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702" w:rsidRPr="00622702" w:rsidRDefault="00622702" w:rsidP="00622702">
      <w:pPr>
        <w:spacing w:after="120" w:line="276" w:lineRule="auto"/>
        <w:jc w:val="center"/>
        <w:rPr>
          <w:rFonts w:ascii="Arial" w:hAnsi="Arial" w:cs="Arial"/>
          <w:color w:val="44546A" w:themeColor="text2"/>
          <w:sz w:val="32"/>
          <w:szCs w:val="32"/>
          <w:u w:val="single"/>
        </w:rPr>
      </w:pPr>
    </w:p>
    <w:p w:rsidR="00622702" w:rsidRPr="00622702" w:rsidRDefault="00622702" w:rsidP="00622702">
      <w:pPr>
        <w:spacing w:after="120" w:line="276" w:lineRule="auto"/>
        <w:jc w:val="center"/>
        <w:rPr>
          <w:rFonts w:ascii="Arial" w:hAnsi="Arial" w:cs="Arial"/>
          <w:color w:val="44546A" w:themeColor="text2"/>
          <w:sz w:val="32"/>
          <w:szCs w:val="32"/>
          <w:u w:val="single"/>
        </w:rPr>
      </w:pPr>
    </w:p>
    <w:p w:rsidR="00622702" w:rsidRPr="00622702" w:rsidRDefault="00622702" w:rsidP="00622702">
      <w:pPr>
        <w:spacing w:after="120" w:line="276" w:lineRule="auto"/>
        <w:jc w:val="center"/>
        <w:rPr>
          <w:rFonts w:ascii="Arial" w:hAnsi="Arial" w:cs="Arial"/>
          <w:b/>
          <w:color w:val="44546A" w:themeColor="text2"/>
          <w:sz w:val="32"/>
          <w:szCs w:val="32"/>
          <w:u w:val="single"/>
        </w:rPr>
      </w:pPr>
      <w:r w:rsidRPr="00622702">
        <w:rPr>
          <w:rFonts w:ascii="Arial" w:hAnsi="Arial" w:cs="Arial"/>
          <w:color w:val="44546A" w:themeColor="text2"/>
          <w:sz w:val="32"/>
          <w:szCs w:val="32"/>
          <w:u w:val="single"/>
        </w:rPr>
        <w:t>LETA FULL BOARD MEETING</w:t>
      </w:r>
    </w:p>
    <w:p w:rsidR="00622702" w:rsidRPr="00622702" w:rsidRDefault="00622702" w:rsidP="00622702">
      <w:pPr>
        <w:spacing w:after="200" w:line="276" w:lineRule="auto"/>
        <w:jc w:val="center"/>
        <w:rPr>
          <w:rFonts w:ascii="Arial" w:hAnsi="Arial" w:cs="Arial"/>
          <w:color w:val="44546A" w:themeColor="text2"/>
          <w:sz w:val="28"/>
          <w:szCs w:val="28"/>
        </w:rPr>
      </w:pPr>
      <w:r w:rsidRPr="00622702">
        <w:rPr>
          <w:rFonts w:ascii="Arial" w:hAnsi="Arial" w:cs="Arial"/>
          <w:color w:val="44546A" w:themeColor="text2"/>
          <w:sz w:val="28"/>
          <w:szCs w:val="28"/>
        </w:rPr>
        <w:sym w:font="Symbol" w:char="F0A8"/>
      </w:r>
      <w:r w:rsidRPr="00622702">
        <w:rPr>
          <w:rFonts w:ascii="Arial" w:hAnsi="Arial" w:cs="Arial"/>
          <w:color w:val="44546A" w:themeColor="text2"/>
          <w:sz w:val="28"/>
          <w:szCs w:val="28"/>
        </w:rPr>
        <w:t xml:space="preserve"> </w:t>
      </w:r>
      <w:r>
        <w:rPr>
          <w:rFonts w:ascii="Arial" w:hAnsi="Arial" w:cs="Arial"/>
          <w:color w:val="44546A" w:themeColor="text2"/>
          <w:sz w:val="28"/>
          <w:szCs w:val="28"/>
        </w:rPr>
        <w:t>June 9</w:t>
      </w:r>
      <w:r w:rsidRPr="00622702">
        <w:rPr>
          <w:rFonts w:ascii="Arial" w:hAnsi="Arial" w:cs="Arial"/>
          <w:color w:val="44546A" w:themeColor="text2"/>
          <w:sz w:val="28"/>
          <w:szCs w:val="28"/>
        </w:rPr>
        <w:t>, 2022</w:t>
      </w:r>
      <w:r w:rsidRPr="00622702">
        <w:rPr>
          <w:rFonts w:ascii="Arial" w:hAnsi="Arial" w:cs="Arial"/>
          <w:color w:val="44546A" w:themeColor="text2"/>
          <w:sz w:val="28"/>
          <w:szCs w:val="28"/>
        </w:rPr>
        <w:sym w:font="Symbol" w:char="F0A8"/>
      </w:r>
      <w:r w:rsidRPr="00622702">
        <w:rPr>
          <w:rFonts w:ascii="Arial" w:hAnsi="Arial" w:cs="Arial"/>
          <w:color w:val="44546A" w:themeColor="text2"/>
          <w:sz w:val="28"/>
          <w:szCs w:val="28"/>
        </w:rPr>
        <w:t xml:space="preserve"> 12:00 PM </w:t>
      </w:r>
      <w:r w:rsidRPr="00622702">
        <w:rPr>
          <w:rFonts w:ascii="Arial" w:hAnsi="Arial" w:cs="Arial"/>
          <w:color w:val="44546A" w:themeColor="text2"/>
          <w:sz w:val="28"/>
          <w:szCs w:val="28"/>
        </w:rPr>
        <w:sym w:font="Symbol" w:char="F0A8"/>
      </w:r>
    </w:p>
    <w:p w:rsidR="00622702" w:rsidRPr="00622702" w:rsidRDefault="00622702" w:rsidP="00622702">
      <w:pPr>
        <w:spacing w:after="200" w:line="276" w:lineRule="auto"/>
        <w:jc w:val="center"/>
        <w:rPr>
          <w:rFonts w:ascii="Arial" w:hAnsi="Arial" w:cs="Arial"/>
          <w:color w:val="44546A" w:themeColor="text2"/>
          <w:sz w:val="28"/>
          <w:szCs w:val="28"/>
        </w:rPr>
      </w:pPr>
      <w:r w:rsidRPr="00622702">
        <w:rPr>
          <w:rFonts w:ascii="Arial" w:hAnsi="Arial" w:cs="Arial"/>
          <w:color w:val="44546A" w:themeColor="text2"/>
          <w:sz w:val="28"/>
          <w:szCs w:val="28"/>
        </w:rPr>
        <w:t xml:space="preserve"> LPB Boardroom &amp; Zoom</w:t>
      </w:r>
      <w:r w:rsidRPr="00622702">
        <w:rPr>
          <w:rFonts w:ascii="Arial" w:hAnsi="Arial" w:cs="Arial"/>
          <w:color w:val="44546A" w:themeColor="text2"/>
          <w:sz w:val="28"/>
          <w:szCs w:val="28"/>
        </w:rPr>
        <w:sym w:font="Symbol" w:char="F0A8"/>
      </w:r>
      <w:r w:rsidRPr="00622702">
        <w:rPr>
          <w:rFonts w:ascii="Arial" w:hAnsi="Arial" w:cs="Arial"/>
          <w:color w:val="44546A" w:themeColor="text2"/>
          <w:sz w:val="28"/>
          <w:szCs w:val="28"/>
        </w:rPr>
        <w:t>7733 Perkins Road</w:t>
      </w:r>
      <w:r w:rsidRPr="00622702">
        <w:rPr>
          <w:rFonts w:ascii="Arial" w:hAnsi="Arial" w:cs="Arial"/>
          <w:color w:val="44546A" w:themeColor="text2"/>
          <w:sz w:val="28"/>
          <w:szCs w:val="28"/>
        </w:rPr>
        <w:sym w:font="Symbol" w:char="F0A8"/>
      </w:r>
      <w:r w:rsidRPr="00622702">
        <w:rPr>
          <w:rFonts w:ascii="Arial" w:hAnsi="Arial" w:cs="Arial"/>
          <w:color w:val="44546A" w:themeColor="text2"/>
          <w:sz w:val="28"/>
          <w:szCs w:val="28"/>
        </w:rPr>
        <w:t xml:space="preserve">Baton Rouge, LA </w:t>
      </w:r>
    </w:p>
    <w:p w:rsidR="00622702" w:rsidRPr="00622702" w:rsidRDefault="00622702" w:rsidP="00622702">
      <w:pPr>
        <w:spacing w:after="200" w:line="276" w:lineRule="auto"/>
        <w:jc w:val="both"/>
        <w:rPr>
          <w:rFonts w:ascii="Arial" w:hAnsi="Arial" w:cs="Arial"/>
          <w:color w:val="44546A" w:themeColor="text2"/>
          <w:sz w:val="20"/>
          <w:szCs w:val="20"/>
        </w:rPr>
      </w:pPr>
      <w:r w:rsidRPr="00622702">
        <w:rPr>
          <w:rFonts w:ascii="Arial" w:hAnsi="Arial" w:cs="Arial"/>
          <w:b/>
          <w:color w:val="44546A" w:themeColor="text2"/>
          <w:sz w:val="20"/>
          <w:szCs w:val="20"/>
          <w:u w:val="single"/>
        </w:rPr>
        <w:t>Members Present:</w:t>
      </w:r>
      <w:r w:rsidRPr="00622702">
        <w:rPr>
          <w:rFonts w:ascii="Arial" w:hAnsi="Arial" w:cs="Arial"/>
          <w:color w:val="44546A" w:themeColor="text2"/>
          <w:sz w:val="20"/>
          <w:szCs w:val="20"/>
        </w:rPr>
        <w:t xml:space="preserve"> </w:t>
      </w:r>
      <w:r w:rsidR="008F4C66">
        <w:rPr>
          <w:rFonts w:ascii="Arial" w:hAnsi="Arial" w:cs="Arial"/>
          <w:color w:val="44546A" w:themeColor="text2"/>
          <w:sz w:val="20"/>
          <w:szCs w:val="20"/>
        </w:rPr>
        <w:t>J</w:t>
      </w:r>
      <w:r w:rsidR="008F4C66" w:rsidRPr="00622702">
        <w:rPr>
          <w:rFonts w:ascii="Arial" w:hAnsi="Arial" w:cs="Arial"/>
          <w:color w:val="44546A" w:themeColor="text2"/>
          <w:sz w:val="20"/>
          <w:szCs w:val="20"/>
        </w:rPr>
        <w:t>ulie Cherry, Conrad Comeaux,</w:t>
      </w:r>
      <w:r w:rsidRPr="00622702">
        <w:rPr>
          <w:rFonts w:ascii="Arial" w:hAnsi="Arial" w:cs="Arial"/>
          <w:color w:val="44546A" w:themeColor="text2"/>
          <w:sz w:val="20"/>
          <w:szCs w:val="20"/>
        </w:rPr>
        <w:t xml:space="preserve"> Sonny Cranch, Eartha Cross,</w:t>
      </w:r>
      <w:r w:rsidR="008F4C66" w:rsidRPr="008F4C66">
        <w:rPr>
          <w:rFonts w:ascii="Arial" w:hAnsi="Arial" w:cs="Arial"/>
          <w:color w:val="44546A" w:themeColor="text2"/>
          <w:sz w:val="20"/>
          <w:szCs w:val="20"/>
        </w:rPr>
        <w:t xml:space="preserve"> </w:t>
      </w:r>
      <w:r w:rsidR="008F4C66" w:rsidRPr="00622702">
        <w:rPr>
          <w:rFonts w:ascii="Arial" w:hAnsi="Arial" w:cs="Arial"/>
          <w:color w:val="44546A" w:themeColor="text2"/>
          <w:sz w:val="20"/>
          <w:szCs w:val="20"/>
        </w:rPr>
        <w:t>Dr. Belinda Davis</w:t>
      </w:r>
      <w:r w:rsidR="00EC635A">
        <w:rPr>
          <w:rFonts w:ascii="Arial" w:hAnsi="Arial" w:cs="Arial"/>
          <w:color w:val="44546A" w:themeColor="text2"/>
          <w:sz w:val="20"/>
          <w:szCs w:val="20"/>
        </w:rPr>
        <w:t>,</w:t>
      </w:r>
      <w:r w:rsidRPr="00622702">
        <w:rPr>
          <w:rFonts w:ascii="Arial" w:hAnsi="Arial" w:cs="Arial"/>
          <w:color w:val="44546A" w:themeColor="text2"/>
          <w:sz w:val="20"/>
          <w:szCs w:val="20"/>
        </w:rPr>
        <w:t xml:space="preserve"> Dan Hare, Nancy Harrelson, </w:t>
      </w:r>
      <w:proofErr w:type="spellStart"/>
      <w:proofErr w:type="gramStart"/>
      <w:r w:rsidRPr="00622702">
        <w:rPr>
          <w:rFonts w:ascii="Arial" w:hAnsi="Arial" w:cs="Arial"/>
          <w:color w:val="44546A" w:themeColor="text2"/>
          <w:sz w:val="20"/>
          <w:szCs w:val="20"/>
        </w:rPr>
        <w:t>Dr.Tina</w:t>
      </w:r>
      <w:proofErr w:type="spellEnd"/>
      <w:proofErr w:type="gramEnd"/>
      <w:r w:rsidRPr="00622702">
        <w:rPr>
          <w:rFonts w:ascii="Arial" w:hAnsi="Arial" w:cs="Arial"/>
          <w:color w:val="44546A" w:themeColor="text2"/>
          <w:sz w:val="20"/>
          <w:szCs w:val="20"/>
        </w:rPr>
        <w:t xml:space="preserve"> Holland, </w:t>
      </w:r>
      <w:r w:rsidR="008F4C66" w:rsidRPr="00622702">
        <w:rPr>
          <w:rFonts w:ascii="Arial" w:hAnsi="Arial" w:cs="Arial"/>
          <w:color w:val="44546A" w:themeColor="text2"/>
          <w:sz w:val="20"/>
          <w:szCs w:val="20"/>
        </w:rPr>
        <w:t xml:space="preserve">Kathy </w:t>
      </w:r>
      <w:proofErr w:type="spellStart"/>
      <w:r w:rsidR="008F4C66" w:rsidRPr="00622702">
        <w:rPr>
          <w:rFonts w:ascii="Arial" w:hAnsi="Arial" w:cs="Arial"/>
          <w:color w:val="44546A" w:themeColor="text2"/>
          <w:sz w:val="20"/>
          <w:szCs w:val="20"/>
        </w:rPr>
        <w:t>Kliebert</w:t>
      </w:r>
      <w:proofErr w:type="spellEnd"/>
      <w:r w:rsidR="008F4C66">
        <w:rPr>
          <w:rFonts w:ascii="Arial" w:hAnsi="Arial" w:cs="Arial"/>
          <w:color w:val="44546A" w:themeColor="text2"/>
          <w:sz w:val="20"/>
          <w:szCs w:val="20"/>
        </w:rPr>
        <w:t>,</w:t>
      </w:r>
      <w:r w:rsidR="008F4C66" w:rsidRPr="00622702">
        <w:rPr>
          <w:rFonts w:ascii="Arial" w:hAnsi="Arial" w:cs="Arial"/>
          <w:color w:val="44546A" w:themeColor="text2"/>
          <w:sz w:val="20"/>
          <w:szCs w:val="20"/>
        </w:rPr>
        <w:t xml:space="preserve"> </w:t>
      </w:r>
      <w:r w:rsidRPr="00622702">
        <w:rPr>
          <w:rFonts w:ascii="Arial" w:hAnsi="Arial" w:cs="Arial"/>
          <w:color w:val="44546A" w:themeColor="text2"/>
          <w:sz w:val="20"/>
          <w:szCs w:val="20"/>
        </w:rPr>
        <w:t xml:space="preserve">Laura Lindsay, David </w:t>
      </w:r>
      <w:proofErr w:type="spellStart"/>
      <w:r w:rsidRPr="00622702">
        <w:rPr>
          <w:rFonts w:ascii="Arial" w:hAnsi="Arial" w:cs="Arial"/>
          <w:color w:val="44546A" w:themeColor="text2"/>
          <w:sz w:val="20"/>
          <w:szCs w:val="20"/>
        </w:rPr>
        <w:t>Tatman</w:t>
      </w:r>
      <w:proofErr w:type="spellEnd"/>
      <w:r w:rsidRPr="00622702">
        <w:rPr>
          <w:rFonts w:ascii="Arial" w:hAnsi="Arial" w:cs="Arial"/>
          <w:color w:val="44546A" w:themeColor="text2"/>
          <w:sz w:val="20"/>
          <w:szCs w:val="20"/>
        </w:rPr>
        <w:t>,</w:t>
      </w:r>
      <w:r w:rsidR="008F4C66" w:rsidRPr="008F4C66">
        <w:rPr>
          <w:rFonts w:ascii="Arial" w:hAnsi="Arial" w:cs="Arial"/>
          <w:color w:val="44546A" w:themeColor="text2"/>
          <w:sz w:val="20"/>
          <w:szCs w:val="20"/>
        </w:rPr>
        <w:t xml:space="preserve"> </w:t>
      </w:r>
      <w:r w:rsidR="008F4C66" w:rsidRPr="00622702">
        <w:rPr>
          <w:rFonts w:ascii="Arial" w:hAnsi="Arial" w:cs="Arial"/>
          <w:color w:val="44546A" w:themeColor="text2"/>
          <w:sz w:val="20"/>
          <w:szCs w:val="20"/>
        </w:rPr>
        <w:t>Dr. Quentina Timoll</w:t>
      </w:r>
      <w:r w:rsidR="008F4C66">
        <w:rPr>
          <w:rFonts w:ascii="Arial" w:hAnsi="Arial" w:cs="Arial"/>
          <w:color w:val="44546A" w:themeColor="text2"/>
          <w:sz w:val="20"/>
          <w:szCs w:val="20"/>
        </w:rPr>
        <w:t>,</w:t>
      </w:r>
      <w:r w:rsidRPr="00622702">
        <w:rPr>
          <w:rFonts w:ascii="Arial" w:hAnsi="Arial" w:cs="Arial"/>
          <w:color w:val="44546A" w:themeColor="text2"/>
          <w:sz w:val="20"/>
          <w:szCs w:val="20"/>
        </w:rPr>
        <w:t xml:space="preserve"> Chris Wegmann, and Tracie Woods.</w:t>
      </w:r>
    </w:p>
    <w:p w:rsidR="00622702" w:rsidRPr="00622702" w:rsidRDefault="00622702" w:rsidP="00622702">
      <w:pPr>
        <w:spacing w:after="200" w:line="276" w:lineRule="auto"/>
        <w:jc w:val="both"/>
        <w:rPr>
          <w:rFonts w:ascii="Arial" w:hAnsi="Arial" w:cs="Arial"/>
          <w:color w:val="44546A" w:themeColor="text2"/>
          <w:sz w:val="20"/>
          <w:szCs w:val="20"/>
        </w:rPr>
      </w:pPr>
      <w:r w:rsidRPr="00622702">
        <w:rPr>
          <w:rFonts w:ascii="Arial" w:hAnsi="Arial" w:cs="Arial"/>
          <w:b/>
          <w:color w:val="44546A" w:themeColor="text2"/>
          <w:sz w:val="20"/>
          <w:szCs w:val="20"/>
          <w:u w:val="single"/>
        </w:rPr>
        <w:t>Members Absent:</w:t>
      </w:r>
      <w:r w:rsidRPr="00622702">
        <w:rPr>
          <w:rFonts w:ascii="Arial" w:hAnsi="Arial" w:cs="Arial"/>
          <w:color w:val="44546A" w:themeColor="text2"/>
          <w:sz w:val="20"/>
          <w:szCs w:val="20"/>
        </w:rPr>
        <w:t xml:space="preserve">  Richard Hartley,</w:t>
      </w:r>
      <w:r w:rsidR="001C592B">
        <w:rPr>
          <w:rFonts w:ascii="Arial" w:hAnsi="Arial" w:cs="Arial"/>
          <w:color w:val="44546A" w:themeColor="text2"/>
          <w:sz w:val="20"/>
          <w:szCs w:val="20"/>
        </w:rPr>
        <w:t xml:space="preserve"> and</w:t>
      </w:r>
      <w:r w:rsidRPr="00622702">
        <w:rPr>
          <w:rFonts w:ascii="Arial" w:hAnsi="Arial" w:cs="Arial"/>
          <w:color w:val="44546A" w:themeColor="text2"/>
          <w:sz w:val="20"/>
          <w:szCs w:val="20"/>
        </w:rPr>
        <w:t xml:space="preserve"> Robert King</w:t>
      </w:r>
      <w:r w:rsidR="008F4C66">
        <w:rPr>
          <w:rFonts w:ascii="Arial" w:hAnsi="Arial" w:cs="Arial"/>
          <w:color w:val="44546A" w:themeColor="text2"/>
          <w:sz w:val="20"/>
          <w:szCs w:val="20"/>
        </w:rPr>
        <w:t>.</w:t>
      </w:r>
    </w:p>
    <w:p w:rsidR="00622702" w:rsidRPr="00622702" w:rsidRDefault="00622702" w:rsidP="00622702">
      <w:pPr>
        <w:spacing w:after="200" w:line="276" w:lineRule="auto"/>
        <w:jc w:val="both"/>
        <w:rPr>
          <w:rFonts w:ascii="Arial" w:hAnsi="Arial" w:cs="Arial"/>
          <w:color w:val="44546A" w:themeColor="text2"/>
          <w:sz w:val="20"/>
          <w:szCs w:val="20"/>
        </w:rPr>
      </w:pPr>
      <w:r w:rsidRPr="00622702">
        <w:rPr>
          <w:rFonts w:ascii="Arial" w:hAnsi="Arial" w:cs="Arial"/>
          <w:b/>
          <w:color w:val="44546A" w:themeColor="text2"/>
          <w:sz w:val="20"/>
          <w:szCs w:val="20"/>
          <w:u w:val="single"/>
        </w:rPr>
        <w:t>Employees Present:</w:t>
      </w:r>
      <w:r w:rsidRPr="00622702">
        <w:rPr>
          <w:rFonts w:ascii="Arial" w:hAnsi="Arial" w:cs="Arial"/>
          <w:color w:val="44546A" w:themeColor="text2"/>
          <w:sz w:val="20"/>
          <w:szCs w:val="20"/>
        </w:rPr>
        <w:t xml:space="preserve"> C.C Copeland, Terri Crockett, Kim Ducote, Linda Midgett, Marlesha Ross, &amp; Kathy Scherer.</w:t>
      </w:r>
    </w:p>
    <w:p w:rsidR="00622702" w:rsidRPr="00622702" w:rsidRDefault="00622702" w:rsidP="00622702">
      <w:pPr>
        <w:spacing w:after="200" w:line="276" w:lineRule="auto"/>
        <w:jc w:val="both"/>
        <w:rPr>
          <w:rFonts w:ascii="Arial" w:hAnsi="Arial" w:cs="Arial"/>
          <w:color w:val="44546A" w:themeColor="text2"/>
          <w:sz w:val="20"/>
          <w:szCs w:val="20"/>
        </w:rPr>
      </w:pPr>
      <w:r w:rsidRPr="00622702">
        <w:rPr>
          <w:rFonts w:ascii="Arial" w:hAnsi="Arial" w:cs="Arial"/>
          <w:b/>
          <w:color w:val="44546A" w:themeColor="text2"/>
          <w:sz w:val="20"/>
          <w:szCs w:val="20"/>
          <w:u w:val="single"/>
        </w:rPr>
        <w:t>Call to Order:</w:t>
      </w:r>
      <w:r w:rsidRPr="00622702">
        <w:rPr>
          <w:rFonts w:ascii="Arial" w:hAnsi="Arial" w:cs="Arial"/>
          <w:color w:val="44546A" w:themeColor="text2"/>
          <w:sz w:val="20"/>
          <w:szCs w:val="20"/>
        </w:rPr>
        <w:t xml:space="preserve">  C</w:t>
      </w:r>
      <w:r w:rsidR="008F4C66">
        <w:rPr>
          <w:rFonts w:ascii="Arial" w:hAnsi="Arial" w:cs="Arial"/>
          <w:color w:val="44546A" w:themeColor="text2"/>
          <w:sz w:val="20"/>
          <w:szCs w:val="20"/>
        </w:rPr>
        <w:t>onrad Comeaux</w:t>
      </w:r>
      <w:r w:rsidRPr="00622702">
        <w:rPr>
          <w:rFonts w:ascii="Arial" w:hAnsi="Arial" w:cs="Arial"/>
          <w:color w:val="44546A" w:themeColor="text2"/>
          <w:sz w:val="20"/>
          <w:szCs w:val="20"/>
        </w:rPr>
        <w:t>, Chair</w:t>
      </w:r>
      <w:r w:rsidR="008F4C66">
        <w:rPr>
          <w:rFonts w:ascii="Arial" w:hAnsi="Arial" w:cs="Arial"/>
          <w:color w:val="44546A" w:themeColor="text2"/>
          <w:sz w:val="20"/>
          <w:szCs w:val="20"/>
        </w:rPr>
        <w:t>man</w:t>
      </w:r>
      <w:r w:rsidRPr="00622702">
        <w:rPr>
          <w:rFonts w:ascii="Arial" w:hAnsi="Arial" w:cs="Arial"/>
          <w:color w:val="44546A" w:themeColor="text2"/>
          <w:sz w:val="20"/>
          <w:szCs w:val="20"/>
        </w:rPr>
        <w:t>, called the meeting to order at 12:0</w:t>
      </w:r>
      <w:r w:rsidR="008F4C66">
        <w:rPr>
          <w:rFonts w:ascii="Arial" w:hAnsi="Arial" w:cs="Arial"/>
          <w:color w:val="44546A" w:themeColor="text2"/>
          <w:sz w:val="20"/>
          <w:szCs w:val="20"/>
        </w:rPr>
        <w:t>1</w:t>
      </w:r>
      <w:r w:rsidRPr="00622702">
        <w:rPr>
          <w:rFonts w:ascii="Arial" w:hAnsi="Arial" w:cs="Arial"/>
          <w:color w:val="44546A" w:themeColor="text2"/>
          <w:sz w:val="20"/>
          <w:szCs w:val="20"/>
        </w:rPr>
        <w:t xml:space="preserve"> PM. </w:t>
      </w:r>
    </w:p>
    <w:p w:rsidR="00622702" w:rsidRPr="00622702" w:rsidRDefault="00622702" w:rsidP="00622702">
      <w:pPr>
        <w:spacing w:after="200" w:line="276" w:lineRule="auto"/>
        <w:jc w:val="both"/>
        <w:rPr>
          <w:rFonts w:ascii="Arial" w:hAnsi="Arial" w:cs="Arial"/>
          <w:color w:val="44546A" w:themeColor="text2"/>
          <w:sz w:val="20"/>
          <w:szCs w:val="20"/>
        </w:rPr>
      </w:pPr>
      <w:r w:rsidRPr="00622702">
        <w:rPr>
          <w:rFonts w:ascii="Arial" w:hAnsi="Arial" w:cs="Arial"/>
          <w:b/>
          <w:color w:val="44546A" w:themeColor="text2"/>
          <w:sz w:val="20"/>
          <w:szCs w:val="20"/>
          <w:u w:val="single"/>
        </w:rPr>
        <w:t>Approve minutes:</w:t>
      </w:r>
      <w:r w:rsidRPr="00622702">
        <w:rPr>
          <w:rFonts w:ascii="Arial" w:hAnsi="Arial" w:cs="Arial"/>
          <w:color w:val="44546A" w:themeColor="text2"/>
          <w:sz w:val="20"/>
          <w:szCs w:val="20"/>
        </w:rPr>
        <w:t xml:space="preserve"> Dr. Tina Holland asked for the</w:t>
      </w:r>
      <w:r w:rsidR="008F4C66">
        <w:rPr>
          <w:rFonts w:ascii="Arial" w:hAnsi="Arial" w:cs="Arial"/>
          <w:color w:val="44546A" w:themeColor="text2"/>
          <w:sz w:val="20"/>
          <w:szCs w:val="20"/>
        </w:rPr>
        <w:t xml:space="preserve"> amendment of the</w:t>
      </w:r>
      <w:r w:rsidRPr="00622702">
        <w:rPr>
          <w:rFonts w:ascii="Arial" w:hAnsi="Arial" w:cs="Arial"/>
          <w:color w:val="44546A" w:themeColor="text2"/>
          <w:sz w:val="20"/>
          <w:szCs w:val="20"/>
        </w:rPr>
        <w:t xml:space="preserve"> Full Board minutes of </w:t>
      </w:r>
      <w:r w:rsidR="008F4C66">
        <w:rPr>
          <w:rFonts w:ascii="Arial" w:hAnsi="Arial" w:cs="Arial"/>
          <w:color w:val="44546A" w:themeColor="text2"/>
          <w:sz w:val="20"/>
          <w:szCs w:val="20"/>
        </w:rPr>
        <w:t>4-14</w:t>
      </w:r>
      <w:r w:rsidRPr="00622702">
        <w:rPr>
          <w:rFonts w:ascii="Arial" w:hAnsi="Arial" w:cs="Arial"/>
          <w:color w:val="44546A" w:themeColor="text2"/>
          <w:sz w:val="20"/>
          <w:szCs w:val="20"/>
        </w:rPr>
        <w:t>-22 to be</w:t>
      </w:r>
      <w:r w:rsidR="008D1C50">
        <w:rPr>
          <w:rFonts w:ascii="Arial" w:hAnsi="Arial" w:cs="Arial"/>
          <w:color w:val="44546A" w:themeColor="text2"/>
          <w:sz w:val="20"/>
          <w:szCs w:val="20"/>
        </w:rPr>
        <w:t xml:space="preserve"> changed</w:t>
      </w:r>
      <w:r w:rsidR="008F4C66">
        <w:rPr>
          <w:rFonts w:ascii="Arial" w:hAnsi="Arial" w:cs="Arial"/>
          <w:color w:val="44546A" w:themeColor="text2"/>
          <w:sz w:val="20"/>
          <w:szCs w:val="20"/>
        </w:rPr>
        <w:t xml:space="preserve"> that Julie Cherry and Conrad Comeaux had been absent. A</w:t>
      </w:r>
      <w:r w:rsidRPr="00622702">
        <w:rPr>
          <w:rFonts w:ascii="Arial" w:hAnsi="Arial" w:cs="Arial"/>
          <w:color w:val="44546A" w:themeColor="text2"/>
          <w:sz w:val="20"/>
          <w:szCs w:val="20"/>
        </w:rPr>
        <w:t>pprove</w:t>
      </w:r>
      <w:r w:rsidR="008F4C66">
        <w:rPr>
          <w:rFonts w:ascii="Arial" w:hAnsi="Arial" w:cs="Arial"/>
          <w:color w:val="44546A" w:themeColor="text2"/>
          <w:sz w:val="20"/>
          <w:szCs w:val="20"/>
        </w:rPr>
        <w:t xml:space="preserve"> minutes after changes are made</w:t>
      </w:r>
      <w:r w:rsidRPr="00622702">
        <w:rPr>
          <w:rFonts w:ascii="Arial" w:hAnsi="Arial" w:cs="Arial"/>
          <w:color w:val="44546A" w:themeColor="text2"/>
          <w:sz w:val="20"/>
          <w:szCs w:val="20"/>
        </w:rPr>
        <w:t xml:space="preserve">.  A motion was made by </w:t>
      </w:r>
      <w:r w:rsidR="008F4C66">
        <w:rPr>
          <w:rFonts w:ascii="Arial" w:hAnsi="Arial" w:cs="Arial"/>
          <w:color w:val="44546A" w:themeColor="text2"/>
          <w:sz w:val="20"/>
          <w:szCs w:val="20"/>
        </w:rPr>
        <w:t>Chris Wegmann</w:t>
      </w:r>
      <w:r w:rsidRPr="00622702">
        <w:rPr>
          <w:rFonts w:ascii="Arial" w:hAnsi="Arial" w:cs="Arial"/>
          <w:color w:val="44546A" w:themeColor="text2"/>
          <w:sz w:val="20"/>
          <w:szCs w:val="20"/>
        </w:rPr>
        <w:t xml:space="preserve"> and seconded by </w:t>
      </w:r>
      <w:r w:rsidR="008F4C66">
        <w:rPr>
          <w:rFonts w:ascii="Arial" w:hAnsi="Arial" w:cs="Arial"/>
          <w:color w:val="44546A" w:themeColor="text2"/>
          <w:sz w:val="20"/>
          <w:szCs w:val="20"/>
        </w:rPr>
        <w:t>Julie Che</w:t>
      </w:r>
      <w:r w:rsidR="000B54F2">
        <w:rPr>
          <w:rFonts w:ascii="Arial" w:hAnsi="Arial" w:cs="Arial"/>
          <w:color w:val="44546A" w:themeColor="text2"/>
          <w:sz w:val="20"/>
          <w:szCs w:val="20"/>
        </w:rPr>
        <w:t>r</w:t>
      </w:r>
      <w:r w:rsidR="008F4C66">
        <w:rPr>
          <w:rFonts w:ascii="Arial" w:hAnsi="Arial" w:cs="Arial"/>
          <w:color w:val="44546A" w:themeColor="text2"/>
          <w:sz w:val="20"/>
          <w:szCs w:val="20"/>
        </w:rPr>
        <w:t>ry</w:t>
      </w:r>
      <w:r w:rsidRPr="00622702">
        <w:rPr>
          <w:rFonts w:ascii="Arial" w:hAnsi="Arial" w:cs="Arial"/>
          <w:color w:val="44546A" w:themeColor="text2"/>
          <w:sz w:val="20"/>
          <w:szCs w:val="20"/>
        </w:rPr>
        <w:t xml:space="preserve">. Motion carried. </w:t>
      </w:r>
    </w:p>
    <w:p w:rsidR="00622702" w:rsidRPr="00622702" w:rsidRDefault="00622702" w:rsidP="00622702">
      <w:pPr>
        <w:spacing w:after="200" w:line="276" w:lineRule="auto"/>
        <w:jc w:val="both"/>
        <w:rPr>
          <w:rFonts w:ascii="Arial" w:hAnsi="Arial" w:cs="Arial"/>
          <w:color w:val="44546A" w:themeColor="text2"/>
          <w:sz w:val="20"/>
          <w:szCs w:val="20"/>
        </w:rPr>
      </w:pPr>
      <w:r w:rsidRPr="00622702">
        <w:rPr>
          <w:rFonts w:ascii="Arial" w:hAnsi="Arial" w:cs="Arial"/>
          <w:b/>
          <w:color w:val="44546A" w:themeColor="text2"/>
          <w:sz w:val="20"/>
          <w:szCs w:val="20"/>
          <w:u w:val="single"/>
        </w:rPr>
        <w:t>Financial Report:</w:t>
      </w:r>
      <w:r w:rsidRPr="00622702">
        <w:rPr>
          <w:rFonts w:ascii="Arial" w:hAnsi="Arial" w:cs="Arial"/>
          <w:color w:val="44546A" w:themeColor="text2"/>
          <w:sz w:val="20"/>
          <w:szCs w:val="20"/>
        </w:rPr>
        <w:t xml:space="preserve"> </w:t>
      </w:r>
      <w:r w:rsidR="008F4C66">
        <w:rPr>
          <w:rFonts w:ascii="Arial" w:hAnsi="Arial" w:cs="Arial"/>
          <w:color w:val="44546A" w:themeColor="text2"/>
          <w:sz w:val="20"/>
          <w:szCs w:val="20"/>
        </w:rPr>
        <w:t>Julie Cherry</w:t>
      </w:r>
      <w:r w:rsidRPr="00622702">
        <w:rPr>
          <w:rFonts w:ascii="Arial" w:hAnsi="Arial" w:cs="Arial"/>
          <w:color w:val="44546A" w:themeColor="text2"/>
          <w:sz w:val="20"/>
          <w:szCs w:val="20"/>
        </w:rPr>
        <w:t xml:space="preserve">, </w:t>
      </w:r>
      <w:r w:rsidR="008F4C66">
        <w:rPr>
          <w:rFonts w:ascii="Arial" w:hAnsi="Arial" w:cs="Arial"/>
          <w:color w:val="44546A" w:themeColor="text2"/>
          <w:sz w:val="20"/>
          <w:szCs w:val="20"/>
        </w:rPr>
        <w:t>Treasurer</w:t>
      </w:r>
      <w:r w:rsidRPr="00622702">
        <w:rPr>
          <w:rFonts w:ascii="Arial" w:hAnsi="Arial" w:cs="Arial"/>
          <w:color w:val="44546A" w:themeColor="text2"/>
          <w:sz w:val="20"/>
          <w:szCs w:val="20"/>
        </w:rPr>
        <w:t>, presented the Financial Reports for LETA and FELPB. C</w:t>
      </w:r>
      <w:r w:rsidR="008F4C66">
        <w:rPr>
          <w:rFonts w:ascii="Arial" w:hAnsi="Arial" w:cs="Arial"/>
          <w:color w:val="44546A" w:themeColor="text2"/>
          <w:sz w:val="20"/>
          <w:szCs w:val="20"/>
        </w:rPr>
        <w:t>onrad Comeaux</w:t>
      </w:r>
      <w:r w:rsidRPr="00622702">
        <w:rPr>
          <w:rFonts w:ascii="Arial" w:hAnsi="Arial" w:cs="Arial"/>
          <w:color w:val="44546A" w:themeColor="text2"/>
          <w:sz w:val="20"/>
          <w:szCs w:val="20"/>
        </w:rPr>
        <w:t>, Chair</w:t>
      </w:r>
      <w:r w:rsidR="008F4C66">
        <w:rPr>
          <w:rFonts w:ascii="Arial" w:hAnsi="Arial" w:cs="Arial"/>
          <w:color w:val="44546A" w:themeColor="text2"/>
          <w:sz w:val="20"/>
          <w:szCs w:val="20"/>
        </w:rPr>
        <w:t>man</w:t>
      </w:r>
      <w:r w:rsidRPr="00622702">
        <w:rPr>
          <w:rFonts w:ascii="Arial" w:hAnsi="Arial" w:cs="Arial"/>
          <w:color w:val="44546A" w:themeColor="text2"/>
          <w:sz w:val="20"/>
          <w:szCs w:val="20"/>
        </w:rPr>
        <w:t xml:space="preserve">, asked for a motion to approve the Financial Reports. </w:t>
      </w:r>
      <w:bookmarkStart w:id="0" w:name="_Hlk106010190"/>
      <w:r w:rsidRPr="00622702">
        <w:rPr>
          <w:rFonts w:ascii="Arial" w:hAnsi="Arial" w:cs="Arial"/>
          <w:color w:val="44546A" w:themeColor="text2"/>
          <w:sz w:val="20"/>
          <w:szCs w:val="20"/>
        </w:rPr>
        <w:t xml:space="preserve">A motion was made by </w:t>
      </w:r>
      <w:r w:rsidR="00355633">
        <w:rPr>
          <w:rFonts w:ascii="Arial" w:hAnsi="Arial" w:cs="Arial"/>
          <w:color w:val="44546A" w:themeColor="text2"/>
          <w:sz w:val="20"/>
          <w:szCs w:val="20"/>
        </w:rPr>
        <w:t>Dr. Belinda Davis</w:t>
      </w:r>
      <w:r w:rsidRPr="00622702">
        <w:rPr>
          <w:rFonts w:ascii="Arial" w:hAnsi="Arial" w:cs="Arial"/>
          <w:color w:val="44546A" w:themeColor="text2"/>
          <w:sz w:val="20"/>
          <w:szCs w:val="20"/>
        </w:rPr>
        <w:t xml:space="preserve"> and seconded by </w:t>
      </w:r>
      <w:r w:rsidR="00924A8A">
        <w:rPr>
          <w:rFonts w:ascii="Arial" w:hAnsi="Arial" w:cs="Arial"/>
          <w:color w:val="44546A" w:themeColor="text2"/>
          <w:sz w:val="20"/>
          <w:szCs w:val="20"/>
        </w:rPr>
        <w:t xml:space="preserve">Kathy </w:t>
      </w:r>
      <w:proofErr w:type="spellStart"/>
      <w:r w:rsidR="00924A8A">
        <w:rPr>
          <w:rFonts w:ascii="Arial" w:hAnsi="Arial" w:cs="Arial"/>
          <w:color w:val="44546A" w:themeColor="text2"/>
          <w:sz w:val="20"/>
          <w:szCs w:val="20"/>
        </w:rPr>
        <w:t>Kliebert</w:t>
      </w:r>
      <w:proofErr w:type="spellEnd"/>
      <w:r w:rsidRPr="00622702">
        <w:rPr>
          <w:rFonts w:ascii="Arial" w:hAnsi="Arial" w:cs="Arial"/>
          <w:color w:val="44546A" w:themeColor="text2"/>
          <w:sz w:val="20"/>
          <w:szCs w:val="20"/>
        </w:rPr>
        <w:t>. Motion carried.</w:t>
      </w:r>
    </w:p>
    <w:bookmarkEnd w:id="0"/>
    <w:p w:rsidR="004C31E5" w:rsidRPr="004C31E5" w:rsidRDefault="00622702" w:rsidP="004C31E5">
      <w:pPr>
        <w:spacing w:after="0" w:line="240" w:lineRule="auto"/>
        <w:rPr>
          <w:rFonts w:cstheme="minorHAnsi"/>
          <w:color w:val="44546A" w:themeColor="text2"/>
        </w:rPr>
      </w:pPr>
      <w:r w:rsidRPr="004C31E5">
        <w:rPr>
          <w:rFonts w:ascii="Arial" w:hAnsi="Arial" w:cs="Arial"/>
          <w:b/>
          <w:color w:val="44546A" w:themeColor="text2"/>
          <w:sz w:val="20"/>
          <w:szCs w:val="20"/>
          <w:u w:val="single"/>
        </w:rPr>
        <w:t>Friends Report:</w:t>
      </w:r>
      <w:r w:rsidRPr="004C31E5">
        <w:rPr>
          <w:rFonts w:ascii="Arial" w:hAnsi="Arial" w:cs="Arial"/>
          <w:color w:val="44546A" w:themeColor="text2"/>
          <w:sz w:val="20"/>
          <w:szCs w:val="20"/>
        </w:rPr>
        <w:t xml:space="preserve">  Terri Crockett, gave the Friends of LPB report that included financial highlights for the month, </w:t>
      </w:r>
      <w:r w:rsidR="004C31E5" w:rsidRPr="004C31E5">
        <w:rPr>
          <w:rFonts w:cstheme="minorHAnsi"/>
          <w:b/>
          <w:color w:val="44546A" w:themeColor="text2"/>
        </w:rPr>
        <w:t>Fundraising</w:t>
      </w:r>
      <w:r w:rsidR="004C31E5" w:rsidRPr="004C31E5">
        <w:rPr>
          <w:rFonts w:cstheme="minorHAnsi"/>
          <w:color w:val="44546A" w:themeColor="text2"/>
        </w:rPr>
        <w:t xml:space="preserve"> </w:t>
      </w:r>
      <w:r w:rsidR="004C31E5" w:rsidRPr="004C31E5">
        <w:rPr>
          <w:rFonts w:cstheme="minorHAnsi"/>
          <w:b/>
          <w:color w:val="44546A" w:themeColor="text2"/>
          <w:u w:val="single"/>
        </w:rPr>
        <w:t>Anchors Aweigh Final Report</w:t>
      </w:r>
    </w:p>
    <w:p w:rsidR="004C31E5" w:rsidRPr="00EC635A" w:rsidRDefault="004C31E5" w:rsidP="004C31E5">
      <w:pPr>
        <w:ind w:left="720"/>
        <w:rPr>
          <w:rFonts w:cstheme="minorHAnsi"/>
          <w:color w:val="44546A" w:themeColor="text2"/>
          <w:sz w:val="20"/>
          <w:szCs w:val="20"/>
        </w:rPr>
      </w:pPr>
      <w:r w:rsidRPr="00EC635A">
        <w:rPr>
          <w:rFonts w:cstheme="minorHAnsi"/>
          <w:color w:val="44546A" w:themeColor="text2"/>
          <w:sz w:val="20"/>
          <w:szCs w:val="20"/>
        </w:rPr>
        <w:t xml:space="preserve">Winner: </w:t>
      </w:r>
      <w:r w:rsidRPr="00EC635A">
        <w:rPr>
          <w:rFonts w:cstheme="minorHAnsi"/>
          <w:b/>
          <w:color w:val="44546A" w:themeColor="text2"/>
          <w:sz w:val="20"/>
          <w:szCs w:val="20"/>
        </w:rPr>
        <w:t>Todd Hagan from Hammond, LA</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 xml:space="preserve">Final revenue: $68,912 </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Tickets sold: 1318</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Ticket purchasers: 677</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Revenue source:</w:t>
      </w:r>
    </w:p>
    <w:p w:rsidR="004C31E5" w:rsidRPr="00EC635A" w:rsidRDefault="004C31E5" w:rsidP="004C31E5">
      <w:pPr>
        <w:numPr>
          <w:ilvl w:val="0"/>
          <w:numId w:val="10"/>
        </w:numPr>
        <w:spacing w:after="0" w:line="240" w:lineRule="auto"/>
        <w:rPr>
          <w:rFonts w:ascii="Arial" w:hAnsi="Arial" w:cs="Arial"/>
          <w:color w:val="44546A" w:themeColor="text2"/>
          <w:sz w:val="20"/>
          <w:szCs w:val="20"/>
        </w:rPr>
      </w:pPr>
      <w:r w:rsidRPr="00EC635A">
        <w:rPr>
          <w:rFonts w:ascii="Arial" w:hAnsi="Arial" w:cs="Arial"/>
          <w:color w:val="44546A" w:themeColor="text2"/>
          <w:sz w:val="20"/>
          <w:szCs w:val="20"/>
        </w:rPr>
        <w:t>E-blasts: $30,150</w:t>
      </w:r>
    </w:p>
    <w:p w:rsidR="004C31E5" w:rsidRPr="00EC635A" w:rsidRDefault="004C31E5" w:rsidP="004C31E5">
      <w:pPr>
        <w:numPr>
          <w:ilvl w:val="0"/>
          <w:numId w:val="10"/>
        </w:numPr>
        <w:spacing w:after="0" w:line="240" w:lineRule="auto"/>
        <w:rPr>
          <w:rFonts w:ascii="Arial" w:hAnsi="Arial" w:cs="Arial"/>
          <w:color w:val="44546A" w:themeColor="text2"/>
          <w:sz w:val="20"/>
          <w:szCs w:val="20"/>
        </w:rPr>
      </w:pPr>
      <w:r w:rsidRPr="00EC635A">
        <w:rPr>
          <w:rFonts w:ascii="Arial" w:hAnsi="Arial" w:cs="Arial"/>
          <w:color w:val="44546A" w:themeColor="text2"/>
          <w:sz w:val="20"/>
          <w:szCs w:val="20"/>
        </w:rPr>
        <w:t>Web: $15,662</w:t>
      </w:r>
    </w:p>
    <w:p w:rsidR="004C31E5" w:rsidRPr="00EC635A" w:rsidRDefault="004C31E5" w:rsidP="004C31E5">
      <w:pPr>
        <w:numPr>
          <w:ilvl w:val="0"/>
          <w:numId w:val="10"/>
        </w:numPr>
        <w:spacing w:after="0" w:line="240" w:lineRule="auto"/>
        <w:rPr>
          <w:rFonts w:ascii="Arial" w:hAnsi="Arial" w:cs="Arial"/>
          <w:color w:val="44546A" w:themeColor="text2"/>
          <w:sz w:val="20"/>
          <w:szCs w:val="20"/>
        </w:rPr>
      </w:pPr>
      <w:r w:rsidRPr="00EC635A">
        <w:rPr>
          <w:rFonts w:ascii="Arial" w:hAnsi="Arial" w:cs="Arial"/>
          <w:color w:val="44546A" w:themeColor="text2"/>
          <w:sz w:val="20"/>
          <w:szCs w:val="20"/>
        </w:rPr>
        <w:t>Direct Mail: $12,800</w:t>
      </w:r>
    </w:p>
    <w:p w:rsidR="004C31E5" w:rsidRPr="00EC635A" w:rsidRDefault="004C31E5" w:rsidP="004C31E5">
      <w:pPr>
        <w:numPr>
          <w:ilvl w:val="0"/>
          <w:numId w:val="10"/>
        </w:numPr>
        <w:spacing w:after="0" w:line="240" w:lineRule="auto"/>
        <w:rPr>
          <w:rFonts w:ascii="Arial" w:hAnsi="Arial" w:cs="Arial"/>
          <w:color w:val="44546A" w:themeColor="text2"/>
          <w:sz w:val="20"/>
          <w:szCs w:val="20"/>
        </w:rPr>
      </w:pPr>
      <w:r w:rsidRPr="00EC635A">
        <w:rPr>
          <w:rFonts w:ascii="Arial" w:hAnsi="Arial" w:cs="Arial"/>
          <w:color w:val="44546A" w:themeColor="text2"/>
          <w:sz w:val="20"/>
          <w:szCs w:val="20"/>
        </w:rPr>
        <w:t>Web Popup: $4,050</w:t>
      </w:r>
    </w:p>
    <w:p w:rsidR="004C31E5" w:rsidRPr="00EC635A" w:rsidRDefault="004C31E5" w:rsidP="004C31E5">
      <w:pPr>
        <w:numPr>
          <w:ilvl w:val="0"/>
          <w:numId w:val="10"/>
        </w:numPr>
        <w:spacing w:after="0" w:line="240" w:lineRule="auto"/>
        <w:rPr>
          <w:rFonts w:ascii="Arial" w:hAnsi="Arial" w:cs="Arial"/>
          <w:color w:val="44546A" w:themeColor="text2"/>
          <w:sz w:val="20"/>
          <w:szCs w:val="20"/>
        </w:rPr>
      </w:pPr>
      <w:r w:rsidRPr="00EC635A">
        <w:rPr>
          <w:rFonts w:ascii="Arial" w:hAnsi="Arial" w:cs="Arial"/>
          <w:color w:val="44546A" w:themeColor="text2"/>
          <w:sz w:val="20"/>
          <w:szCs w:val="20"/>
        </w:rPr>
        <w:t>Facebook: $2,800</w:t>
      </w:r>
    </w:p>
    <w:p w:rsidR="004C31E5" w:rsidRPr="00EC635A" w:rsidRDefault="004C31E5" w:rsidP="004C31E5">
      <w:pPr>
        <w:numPr>
          <w:ilvl w:val="0"/>
          <w:numId w:val="10"/>
        </w:numPr>
        <w:spacing w:after="0" w:line="240" w:lineRule="auto"/>
        <w:rPr>
          <w:rFonts w:ascii="Arial" w:hAnsi="Arial" w:cs="Arial"/>
          <w:color w:val="44546A" w:themeColor="text2"/>
          <w:sz w:val="20"/>
          <w:szCs w:val="20"/>
        </w:rPr>
      </w:pPr>
      <w:r w:rsidRPr="00EC635A">
        <w:rPr>
          <w:rFonts w:ascii="Arial" w:hAnsi="Arial" w:cs="Arial"/>
          <w:color w:val="44546A" w:themeColor="text2"/>
          <w:sz w:val="20"/>
          <w:szCs w:val="20"/>
        </w:rPr>
        <w:t>Geofencing: $150</w:t>
      </w:r>
    </w:p>
    <w:p w:rsidR="004C31E5" w:rsidRPr="00EC635A" w:rsidRDefault="004C31E5" w:rsidP="004C31E5">
      <w:pPr>
        <w:numPr>
          <w:ilvl w:val="0"/>
          <w:numId w:val="10"/>
        </w:numPr>
        <w:spacing w:after="0" w:line="240" w:lineRule="auto"/>
        <w:rPr>
          <w:rFonts w:ascii="Arial" w:hAnsi="Arial" w:cs="Arial"/>
          <w:color w:val="44546A" w:themeColor="text2"/>
          <w:sz w:val="20"/>
          <w:szCs w:val="20"/>
        </w:rPr>
      </w:pPr>
      <w:r w:rsidRPr="00EC635A">
        <w:rPr>
          <w:rFonts w:ascii="Arial" w:hAnsi="Arial" w:cs="Arial"/>
          <w:color w:val="44546A" w:themeColor="text2"/>
          <w:sz w:val="20"/>
          <w:szCs w:val="20"/>
        </w:rPr>
        <w:t>Sportsman Magazine: $300</w:t>
      </w:r>
    </w:p>
    <w:p w:rsidR="004C31E5" w:rsidRPr="00EC635A" w:rsidRDefault="004C31E5" w:rsidP="004C31E5">
      <w:pPr>
        <w:spacing w:after="0" w:line="240" w:lineRule="auto"/>
        <w:rPr>
          <w:rFonts w:ascii="Arial" w:hAnsi="Arial" w:cs="Arial"/>
          <w:b/>
          <w:color w:val="44546A" w:themeColor="text2"/>
          <w:sz w:val="20"/>
          <w:szCs w:val="20"/>
          <w:u w:val="single"/>
        </w:rPr>
      </w:pPr>
      <w:proofErr w:type="spellStart"/>
      <w:r w:rsidRPr="00EC635A">
        <w:rPr>
          <w:rFonts w:ascii="Arial" w:hAnsi="Arial" w:cs="Arial"/>
          <w:b/>
          <w:color w:val="44546A" w:themeColor="text2"/>
          <w:sz w:val="20"/>
          <w:szCs w:val="20"/>
          <w:u w:val="single"/>
        </w:rPr>
        <w:t>PowerOn</w:t>
      </w:r>
      <w:proofErr w:type="spellEnd"/>
      <w:r w:rsidRPr="00EC635A">
        <w:rPr>
          <w:rFonts w:ascii="Arial" w:hAnsi="Arial" w:cs="Arial"/>
          <w:b/>
          <w:color w:val="44546A" w:themeColor="text2"/>
          <w:sz w:val="20"/>
          <w:szCs w:val="20"/>
          <w:u w:val="single"/>
        </w:rPr>
        <w:t xml:space="preserve"> Raffle</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Grand Prize: Whole House Generac Generator from Optimize EGS</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Value: Over $13k</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June 1 – September 25</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 xml:space="preserve">Sponsor: </w:t>
      </w:r>
      <w:proofErr w:type="spellStart"/>
      <w:r w:rsidRPr="00EC635A">
        <w:rPr>
          <w:rFonts w:ascii="Arial" w:hAnsi="Arial" w:cs="Arial"/>
          <w:color w:val="44546A" w:themeColor="text2"/>
          <w:sz w:val="20"/>
          <w:szCs w:val="20"/>
        </w:rPr>
        <w:t>RoyOMartin</w:t>
      </w:r>
      <w:proofErr w:type="spellEnd"/>
      <w:r w:rsidRPr="00EC635A">
        <w:rPr>
          <w:rFonts w:ascii="Arial" w:hAnsi="Arial" w:cs="Arial"/>
          <w:color w:val="44546A" w:themeColor="text2"/>
          <w:sz w:val="20"/>
          <w:szCs w:val="20"/>
        </w:rPr>
        <w:t xml:space="preserve"> - $3,000</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Current revenue: $6,100</w:t>
      </w:r>
    </w:p>
    <w:p w:rsidR="004C31E5" w:rsidRPr="00EC635A" w:rsidRDefault="004C31E5" w:rsidP="004C31E5">
      <w:pPr>
        <w:spacing w:after="0" w:line="240" w:lineRule="auto"/>
        <w:ind w:left="720"/>
        <w:rPr>
          <w:rFonts w:ascii="Arial" w:hAnsi="Arial" w:cs="Arial"/>
          <w:color w:val="44546A" w:themeColor="text2"/>
          <w:sz w:val="20"/>
          <w:szCs w:val="20"/>
        </w:rPr>
      </w:pPr>
    </w:p>
    <w:p w:rsidR="004C31E5" w:rsidRPr="00EC635A" w:rsidRDefault="004C31E5" w:rsidP="004C31E5">
      <w:pPr>
        <w:spacing w:after="0" w:line="240" w:lineRule="auto"/>
        <w:rPr>
          <w:rFonts w:ascii="Arial" w:hAnsi="Arial" w:cs="Arial"/>
          <w:b/>
          <w:color w:val="44546A" w:themeColor="text2"/>
          <w:sz w:val="20"/>
          <w:szCs w:val="20"/>
          <w:u w:val="single"/>
        </w:rPr>
      </w:pPr>
      <w:r w:rsidRPr="00EC635A">
        <w:rPr>
          <w:rFonts w:ascii="Arial" w:hAnsi="Arial" w:cs="Arial"/>
          <w:b/>
          <w:color w:val="44546A" w:themeColor="text2"/>
          <w:sz w:val="20"/>
          <w:szCs w:val="20"/>
          <w:u w:val="single"/>
        </w:rPr>
        <w:t>June Pledge Drive</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6/3 - 6 /12</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Current Revenue: $33,434.50</w:t>
      </w:r>
    </w:p>
    <w:p w:rsidR="004C31E5" w:rsidRPr="00EC635A" w:rsidRDefault="004C31E5" w:rsidP="004C31E5">
      <w:pPr>
        <w:spacing w:after="0" w:line="240" w:lineRule="auto"/>
        <w:ind w:left="720"/>
        <w:rPr>
          <w:rFonts w:ascii="Arial" w:hAnsi="Arial" w:cs="Arial"/>
          <w:color w:val="44546A" w:themeColor="text2"/>
          <w:sz w:val="20"/>
          <w:szCs w:val="20"/>
        </w:rPr>
      </w:pPr>
    </w:p>
    <w:p w:rsidR="004C31E5" w:rsidRPr="00EC635A" w:rsidRDefault="004C31E5" w:rsidP="004C31E5">
      <w:pPr>
        <w:spacing w:after="0" w:line="240" w:lineRule="auto"/>
        <w:rPr>
          <w:rFonts w:ascii="Arial" w:hAnsi="Arial" w:cs="Arial"/>
          <w:b/>
          <w:color w:val="44546A" w:themeColor="text2"/>
          <w:sz w:val="20"/>
          <w:szCs w:val="20"/>
          <w:u w:val="single"/>
        </w:rPr>
      </w:pPr>
      <w:r w:rsidRPr="00EC635A">
        <w:rPr>
          <w:rFonts w:ascii="Arial" w:hAnsi="Arial" w:cs="Arial"/>
          <w:b/>
          <w:color w:val="44546A" w:themeColor="text2"/>
          <w:sz w:val="20"/>
          <w:szCs w:val="20"/>
          <w:u w:val="single"/>
        </w:rPr>
        <w:t>Top Five Programs</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 xml:space="preserve">Magic Moments, Best of 50's          </w:t>
      </w:r>
      <w:r w:rsidRPr="00EC635A">
        <w:rPr>
          <w:rFonts w:ascii="Arial" w:hAnsi="Arial" w:cs="Arial"/>
          <w:color w:val="44546A" w:themeColor="text2"/>
          <w:sz w:val="20"/>
          <w:szCs w:val="20"/>
        </w:rPr>
        <w:tab/>
        <w:t>$3,433</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 xml:space="preserve">Leah Chase                                 </w:t>
      </w:r>
      <w:r w:rsidRPr="00EC635A">
        <w:rPr>
          <w:rFonts w:ascii="Arial" w:hAnsi="Arial" w:cs="Arial"/>
          <w:color w:val="44546A" w:themeColor="text2"/>
          <w:sz w:val="20"/>
          <w:szCs w:val="20"/>
        </w:rPr>
        <w:tab/>
        <w:t>$2,641</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 xml:space="preserve">Dr. Amen: Memory Rescue           </w:t>
      </w:r>
      <w:r w:rsidRPr="00EC635A">
        <w:rPr>
          <w:rFonts w:ascii="Arial" w:hAnsi="Arial" w:cs="Arial"/>
          <w:color w:val="44546A" w:themeColor="text2"/>
          <w:sz w:val="20"/>
          <w:szCs w:val="20"/>
        </w:rPr>
        <w:tab/>
        <w:t>$2,412</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t xml:space="preserve">Les Misérables                             </w:t>
      </w:r>
      <w:r w:rsidRPr="00EC635A">
        <w:rPr>
          <w:rFonts w:ascii="Arial" w:hAnsi="Arial" w:cs="Arial"/>
          <w:color w:val="44546A" w:themeColor="text2"/>
          <w:sz w:val="20"/>
          <w:szCs w:val="20"/>
        </w:rPr>
        <w:tab/>
        <w:t xml:space="preserve">$2,322               </w:t>
      </w:r>
    </w:p>
    <w:p w:rsidR="004C31E5" w:rsidRPr="00EC635A" w:rsidRDefault="004C31E5" w:rsidP="004C31E5">
      <w:pPr>
        <w:spacing w:after="0" w:line="240" w:lineRule="auto"/>
        <w:ind w:left="720"/>
        <w:rPr>
          <w:rFonts w:ascii="Arial" w:hAnsi="Arial" w:cs="Arial"/>
          <w:color w:val="44546A" w:themeColor="text2"/>
          <w:sz w:val="20"/>
          <w:szCs w:val="20"/>
        </w:rPr>
      </w:pPr>
      <w:r w:rsidRPr="00EC635A">
        <w:rPr>
          <w:rFonts w:ascii="Arial" w:hAnsi="Arial" w:cs="Arial"/>
          <w:color w:val="44546A" w:themeColor="text2"/>
          <w:sz w:val="20"/>
          <w:szCs w:val="20"/>
        </w:rPr>
        <w:lastRenderedPageBreak/>
        <w:t xml:space="preserve">60’s Pop Rock and Soul                 </w:t>
      </w:r>
      <w:r w:rsidRPr="00EC635A">
        <w:rPr>
          <w:rFonts w:ascii="Arial" w:hAnsi="Arial" w:cs="Arial"/>
          <w:color w:val="44546A" w:themeColor="text2"/>
          <w:sz w:val="20"/>
          <w:szCs w:val="20"/>
        </w:rPr>
        <w:tab/>
        <w:t>$2,202</w:t>
      </w:r>
    </w:p>
    <w:p w:rsidR="004C31E5" w:rsidRPr="00EC635A" w:rsidRDefault="004C31E5" w:rsidP="004C31E5">
      <w:pPr>
        <w:pStyle w:val="ListParagraph"/>
        <w:spacing w:after="0" w:line="240" w:lineRule="auto"/>
        <w:rPr>
          <w:rFonts w:ascii="Arial" w:hAnsi="Arial" w:cs="Arial"/>
          <w:b/>
          <w:color w:val="44546A" w:themeColor="text2"/>
          <w:sz w:val="20"/>
          <w:szCs w:val="20"/>
          <w:u w:val="single"/>
        </w:rPr>
      </w:pPr>
    </w:p>
    <w:p w:rsidR="004C31E5" w:rsidRPr="00EC635A" w:rsidRDefault="004C31E5" w:rsidP="004C31E5">
      <w:pPr>
        <w:pStyle w:val="ListParagraph"/>
        <w:numPr>
          <w:ilvl w:val="0"/>
          <w:numId w:val="8"/>
        </w:numPr>
        <w:tabs>
          <w:tab w:val="left" w:pos="720"/>
        </w:tabs>
        <w:spacing w:after="0" w:line="240" w:lineRule="auto"/>
        <w:rPr>
          <w:rFonts w:ascii="Arial" w:hAnsi="Arial" w:cs="Arial"/>
          <w:b/>
          <w:color w:val="44546A" w:themeColor="text2"/>
          <w:sz w:val="20"/>
          <w:szCs w:val="20"/>
        </w:rPr>
      </w:pPr>
      <w:r w:rsidRPr="00EC635A">
        <w:rPr>
          <w:rFonts w:ascii="Arial" w:hAnsi="Arial" w:cs="Arial"/>
          <w:b/>
          <w:color w:val="44546A" w:themeColor="text2"/>
          <w:sz w:val="20"/>
          <w:szCs w:val="20"/>
        </w:rPr>
        <w:t>Financials – April 2022 Financials</w:t>
      </w:r>
      <w:r w:rsidRPr="00EC635A">
        <w:rPr>
          <w:rFonts w:ascii="Arial" w:hAnsi="Arial" w:cs="Arial"/>
          <w:b/>
          <w:color w:val="44546A" w:themeColor="text2"/>
          <w:sz w:val="20"/>
          <w:szCs w:val="20"/>
        </w:rPr>
        <w:tab/>
      </w:r>
      <w:r w:rsidRPr="00EC635A">
        <w:rPr>
          <w:rFonts w:ascii="Arial" w:hAnsi="Arial" w:cs="Arial"/>
          <w:b/>
          <w:color w:val="44546A" w:themeColor="text2"/>
          <w:sz w:val="20"/>
          <w:szCs w:val="20"/>
        </w:rPr>
        <w:tab/>
      </w:r>
      <w:r w:rsidRPr="00EC635A">
        <w:rPr>
          <w:rFonts w:ascii="Arial" w:hAnsi="Arial" w:cs="Arial"/>
          <w:b/>
          <w:color w:val="44546A" w:themeColor="text2"/>
          <w:sz w:val="20"/>
          <w:szCs w:val="20"/>
        </w:rPr>
        <w:tab/>
      </w:r>
      <w:r w:rsidRPr="00EC635A">
        <w:rPr>
          <w:rFonts w:ascii="Arial" w:hAnsi="Arial" w:cs="Arial"/>
          <w:b/>
          <w:color w:val="44546A" w:themeColor="text2"/>
          <w:sz w:val="20"/>
          <w:szCs w:val="20"/>
        </w:rPr>
        <w:tab/>
      </w:r>
    </w:p>
    <w:p w:rsidR="004C31E5" w:rsidRPr="00EC635A" w:rsidRDefault="004C31E5" w:rsidP="004C31E5">
      <w:pPr>
        <w:pStyle w:val="ListParagraph"/>
        <w:numPr>
          <w:ilvl w:val="0"/>
          <w:numId w:val="9"/>
        </w:numPr>
        <w:tabs>
          <w:tab w:val="left" w:pos="720"/>
        </w:tabs>
        <w:spacing w:after="0" w:line="240" w:lineRule="auto"/>
        <w:rPr>
          <w:rFonts w:ascii="Arial" w:hAnsi="Arial" w:cs="Arial"/>
          <w:b/>
          <w:color w:val="44546A" w:themeColor="text2"/>
          <w:sz w:val="20"/>
          <w:szCs w:val="20"/>
        </w:rPr>
      </w:pPr>
      <w:bookmarkStart w:id="1" w:name="_Hlk92777440"/>
      <w:r w:rsidRPr="00EC635A">
        <w:rPr>
          <w:rFonts w:ascii="Arial" w:hAnsi="Arial" w:cs="Arial"/>
          <w:b/>
          <w:color w:val="44546A" w:themeColor="text2"/>
          <w:sz w:val="20"/>
          <w:szCs w:val="20"/>
        </w:rPr>
        <w:t>Revenue</w:t>
      </w:r>
    </w:p>
    <w:p w:rsidR="004C31E5" w:rsidRPr="00EC635A" w:rsidRDefault="004C31E5" w:rsidP="004C31E5">
      <w:pPr>
        <w:pStyle w:val="ListParagraph"/>
        <w:tabs>
          <w:tab w:val="left" w:pos="720"/>
        </w:tabs>
        <w:ind w:left="2160"/>
        <w:rPr>
          <w:rFonts w:ascii="Arial" w:hAnsi="Arial" w:cs="Arial"/>
          <w:color w:val="44546A" w:themeColor="text2"/>
          <w:sz w:val="20"/>
          <w:szCs w:val="20"/>
        </w:rPr>
      </w:pPr>
      <w:bookmarkStart w:id="2" w:name="_Hlk89846186"/>
      <w:r w:rsidRPr="00EC635A">
        <w:rPr>
          <w:rFonts w:ascii="Arial" w:hAnsi="Arial" w:cs="Arial"/>
          <w:color w:val="44546A" w:themeColor="text2"/>
          <w:sz w:val="20"/>
          <w:szCs w:val="20"/>
        </w:rPr>
        <w:t xml:space="preserve">At the end of April, membership revenue for the month was $142,805.65. Overall revenue as of April was $3,321,483.82. </w:t>
      </w:r>
    </w:p>
    <w:bookmarkEnd w:id="2"/>
    <w:p w:rsidR="004C31E5" w:rsidRPr="00EC635A" w:rsidRDefault="004C31E5" w:rsidP="004C31E5">
      <w:pPr>
        <w:pStyle w:val="ListParagraph"/>
        <w:numPr>
          <w:ilvl w:val="0"/>
          <w:numId w:val="9"/>
        </w:numPr>
        <w:tabs>
          <w:tab w:val="left" w:pos="720"/>
        </w:tabs>
        <w:spacing w:after="0" w:line="240" w:lineRule="auto"/>
        <w:rPr>
          <w:rFonts w:ascii="Arial" w:hAnsi="Arial" w:cs="Arial"/>
          <w:b/>
          <w:color w:val="44546A" w:themeColor="text2"/>
          <w:sz w:val="20"/>
          <w:szCs w:val="20"/>
        </w:rPr>
      </w:pPr>
      <w:r w:rsidRPr="00EC635A">
        <w:rPr>
          <w:rFonts w:ascii="Arial" w:hAnsi="Arial" w:cs="Arial"/>
          <w:b/>
          <w:color w:val="44546A" w:themeColor="text2"/>
          <w:sz w:val="20"/>
          <w:szCs w:val="20"/>
        </w:rPr>
        <w:t>Expenses</w:t>
      </w:r>
    </w:p>
    <w:p w:rsidR="004C31E5" w:rsidRPr="00EC635A" w:rsidRDefault="004C31E5" w:rsidP="004C31E5">
      <w:pPr>
        <w:pStyle w:val="ListParagraph"/>
        <w:tabs>
          <w:tab w:val="left" w:pos="720"/>
        </w:tabs>
        <w:rPr>
          <w:rFonts w:ascii="Arial" w:hAnsi="Arial" w:cs="Arial"/>
          <w:color w:val="44546A" w:themeColor="text2"/>
          <w:sz w:val="20"/>
          <w:szCs w:val="20"/>
        </w:rPr>
      </w:pPr>
      <w:r w:rsidRPr="00EC635A">
        <w:rPr>
          <w:rFonts w:ascii="Arial" w:hAnsi="Arial" w:cs="Arial"/>
          <w:color w:val="44546A" w:themeColor="text2"/>
          <w:sz w:val="20"/>
          <w:szCs w:val="20"/>
        </w:rPr>
        <w:tab/>
      </w:r>
      <w:bookmarkStart w:id="3" w:name="_Hlk89846216"/>
      <w:r w:rsidRPr="00EC635A">
        <w:rPr>
          <w:rFonts w:ascii="Arial" w:hAnsi="Arial" w:cs="Arial"/>
          <w:color w:val="44546A" w:themeColor="text2"/>
          <w:sz w:val="20"/>
          <w:szCs w:val="20"/>
        </w:rPr>
        <w:tab/>
      </w:r>
      <w:bookmarkEnd w:id="3"/>
      <w:r w:rsidRPr="00EC635A">
        <w:rPr>
          <w:rFonts w:ascii="Arial" w:hAnsi="Arial" w:cs="Arial"/>
          <w:color w:val="44546A" w:themeColor="text2"/>
          <w:sz w:val="20"/>
          <w:szCs w:val="20"/>
        </w:rPr>
        <w:t>Expenditures for the month totaled $176,947.30.</w:t>
      </w:r>
    </w:p>
    <w:p w:rsidR="004C31E5" w:rsidRPr="00EC635A" w:rsidRDefault="004C31E5" w:rsidP="004C31E5">
      <w:pPr>
        <w:pStyle w:val="ListParagraph"/>
        <w:numPr>
          <w:ilvl w:val="0"/>
          <w:numId w:val="9"/>
        </w:numPr>
        <w:tabs>
          <w:tab w:val="left" w:pos="720"/>
        </w:tabs>
        <w:spacing w:after="0" w:line="240" w:lineRule="auto"/>
        <w:rPr>
          <w:rFonts w:ascii="Arial" w:hAnsi="Arial" w:cs="Arial"/>
          <w:b/>
          <w:color w:val="44546A" w:themeColor="text2"/>
          <w:sz w:val="20"/>
          <w:szCs w:val="20"/>
          <w:u w:val="single"/>
        </w:rPr>
      </w:pPr>
      <w:r w:rsidRPr="00EC635A">
        <w:rPr>
          <w:rFonts w:ascii="Arial" w:hAnsi="Arial" w:cs="Arial"/>
          <w:b/>
          <w:color w:val="44546A" w:themeColor="text2"/>
          <w:sz w:val="20"/>
          <w:szCs w:val="20"/>
          <w:u w:val="single"/>
        </w:rPr>
        <w:t>Items of Note</w:t>
      </w:r>
      <w:bookmarkStart w:id="4" w:name="_Hlk89846298"/>
    </w:p>
    <w:bookmarkEnd w:id="1"/>
    <w:bookmarkEnd w:id="4"/>
    <w:p w:rsidR="004C31E5" w:rsidRPr="00EC635A" w:rsidRDefault="004C31E5" w:rsidP="004C31E5">
      <w:pPr>
        <w:pStyle w:val="ListParagraph"/>
        <w:tabs>
          <w:tab w:val="left" w:pos="720"/>
        </w:tabs>
        <w:ind w:left="2160"/>
        <w:rPr>
          <w:rFonts w:ascii="Arial" w:hAnsi="Arial" w:cs="Arial"/>
          <w:color w:val="44546A" w:themeColor="text2"/>
          <w:sz w:val="20"/>
          <w:szCs w:val="20"/>
        </w:rPr>
      </w:pPr>
      <w:r w:rsidRPr="00EC635A">
        <w:rPr>
          <w:rFonts w:ascii="Arial" w:hAnsi="Arial" w:cs="Arial"/>
          <w:color w:val="44546A" w:themeColor="text2"/>
          <w:sz w:val="20"/>
          <w:szCs w:val="20"/>
        </w:rPr>
        <w:t>16% increase in renewal revenue</w:t>
      </w:r>
    </w:p>
    <w:p w:rsidR="004C31E5" w:rsidRPr="00EC635A" w:rsidRDefault="004C31E5" w:rsidP="004C31E5">
      <w:pPr>
        <w:pStyle w:val="ListParagraph"/>
        <w:tabs>
          <w:tab w:val="left" w:pos="720"/>
        </w:tabs>
        <w:ind w:left="2160"/>
        <w:rPr>
          <w:rFonts w:ascii="Arial" w:hAnsi="Arial" w:cs="Arial"/>
          <w:color w:val="44546A" w:themeColor="text2"/>
          <w:sz w:val="20"/>
          <w:szCs w:val="20"/>
        </w:rPr>
      </w:pPr>
      <w:r w:rsidRPr="00EC635A">
        <w:rPr>
          <w:rFonts w:ascii="Arial" w:hAnsi="Arial" w:cs="Arial"/>
          <w:color w:val="44546A" w:themeColor="text2"/>
          <w:sz w:val="20"/>
          <w:szCs w:val="20"/>
        </w:rPr>
        <w:t>23% increase in raffle revenue</w:t>
      </w:r>
    </w:p>
    <w:p w:rsidR="00622702" w:rsidRPr="00EC635A" w:rsidRDefault="004C31E5" w:rsidP="004C31E5">
      <w:pPr>
        <w:pStyle w:val="ListParagraph"/>
        <w:tabs>
          <w:tab w:val="left" w:pos="720"/>
        </w:tabs>
        <w:ind w:left="2160"/>
        <w:rPr>
          <w:rFonts w:ascii="Arial" w:hAnsi="Arial" w:cs="Arial"/>
          <w:color w:val="44546A" w:themeColor="text2"/>
          <w:sz w:val="20"/>
          <w:szCs w:val="20"/>
        </w:rPr>
      </w:pPr>
      <w:r w:rsidRPr="00EC635A">
        <w:rPr>
          <w:rFonts w:ascii="Arial" w:hAnsi="Arial" w:cs="Arial"/>
          <w:color w:val="44546A" w:themeColor="text2"/>
          <w:sz w:val="20"/>
          <w:szCs w:val="20"/>
        </w:rPr>
        <w:t>3</w:t>
      </w:r>
      <w:r w:rsidRPr="00EC635A">
        <w:rPr>
          <w:rFonts w:ascii="Arial" w:hAnsi="Arial" w:cs="Arial"/>
          <w:color w:val="44546A" w:themeColor="text2"/>
          <w:sz w:val="20"/>
          <w:szCs w:val="20"/>
          <w:vertAlign w:val="superscript"/>
        </w:rPr>
        <w:t>rd</w:t>
      </w:r>
      <w:r w:rsidRPr="00EC635A">
        <w:rPr>
          <w:rFonts w:ascii="Arial" w:hAnsi="Arial" w:cs="Arial"/>
          <w:color w:val="44546A" w:themeColor="text2"/>
          <w:sz w:val="20"/>
          <w:szCs w:val="20"/>
        </w:rPr>
        <w:t xml:space="preserve"> Quarter Transfer was $285,530.02, bringing our total support to $2,026,885.54.</w:t>
      </w:r>
    </w:p>
    <w:p w:rsidR="00622702" w:rsidRPr="00622702" w:rsidRDefault="00622702" w:rsidP="00622702">
      <w:pPr>
        <w:spacing w:after="0" w:line="240" w:lineRule="auto"/>
        <w:ind w:right="-540"/>
        <w:rPr>
          <w:rFonts w:ascii="Arial" w:hAnsi="Arial" w:cs="Arial"/>
          <w:color w:val="44546A" w:themeColor="text2"/>
          <w:sz w:val="20"/>
          <w:szCs w:val="20"/>
        </w:rPr>
      </w:pPr>
    </w:p>
    <w:p w:rsidR="00622702" w:rsidRPr="00622702" w:rsidRDefault="00622702" w:rsidP="00622702">
      <w:pPr>
        <w:spacing w:after="0" w:line="240" w:lineRule="auto"/>
        <w:ind w:right="-540"/>
        <w:rPr>
          <w:rFonts w:ascii="Arial" w:hAnsi="Arial" w:cs="Arial"/>
          <w:color w:val="44546A" w:themeColor="text2"/>
          <w:sz w:val="20"/>
          <w:szCs w:val="20"/>
        </w:rPr>
      </w:pPr>
      <w:r w:rsidRPr="00622702">
        <w:rPr>
          <w:rFonts w:ascii="Arial" w:hAnsi="Arial" w:cs="Arial"/>
          <w:b/>
          <w:color w:val="44546A" w:themeColor="text2"/>
          <w:sz w:val="20"/>
          <w:szCs w:val="20"/>
          <w:u w:val="single"/>
        </w:rPr>
        <w:t>President’s Report:</w:t>
      </w:r>
      <w:r w:rsidRPr="00622702">
        <w:rPr>
          <w:rFonts w:ascii="Arial" w:hAnsi="Arial" w:cs="Arial"/>
          <w:color w:val="44546A" w:themeColor="text2"/>
          <w:sz w:val="20"/>
          <w:szCs w:val="20"/>
        </w:rPr>
        <w:t xml:space="preserve"> C.C Copeland, LPB Executive Director, reported on the budget from the state and provided details on the status of </w:t>
      </w:r>
      <w:r w:rsidR="00CF4F5D">
        <w:rPr>
          <w:rFonts w:ascii="Arial" w:hAnsi="Arial" w:cs="Arial"/>
          <w:color w:val="44546A" w:themeColor="text2"/>
          <w:sz w:val="20"/>
          <w:szCs w:val="20"/>
        </w:rPr>
        <w:t>how the funds will be spent. He discussed the HB-1</w:t>
      </w:r>
      <w:r w:rsidR="00EA4C22">
        <w:rPr>
          <w:rFonts w:ascii="Arial" w:hAnsi="Arial" w:cs="Arial"/>
          <w:color w:val="44546A" w:themeColor="text2"/>
          <w:sz w:val="20"/>
          <w:szCs w:val="20"/>
        </w:rPr>
        <w:t xml:space="preserve"> Budget ($541,000) approved for Acquisitions and major repairs. This will cover the three new vehicles, the KLTS Tower lights, Core Server firewall, and Guywire treatment. Also, the Supplemental Bill ($4,864,704) 2 million will go to the New Orleans station. </w:t>
      </w:r>
      <w:r w:rsidR="00062BCB">
        <w:rPr>
          <w:rFonts w:ascii="Arial" w:hAnsi="Arial" w:cs="Arial"/>
          <w:color w:val="44546A" w:themeColor="text2"/>
          <w:sz w:val="20"/>
          <w:szCs w:val="20"/>
        </w:rPr>
        <w:t>One-time</w:t>
      </w:r>
      <w:r w:rsidR="00EA4C22">
        <w:rPr>
          <w:rFonts w:ascii="Arial" w:hAnsi="Arial" w:cs="Arial"/>
          <w:color w:val="44546A" w:themeColor="text2"/>
          <w:sz w:val="20"/>
          <w:szCs w:val="20"/>
        </w:rPr>
        <w:t xml:space="preserve"> </w:t>
      </w:r>
      <w:proofErr w:type="gramStart"/>
      <w:r w:rsidR="00EA4C22">
        <w:rPr>
          <w:rFonts w:ascii="Arial" w:hAnsi="Arial" w:cs="Arial"/>
          <w:color w:val="44546A" w:themeColor="text2"/>
          <w:sz w:val="20"/>
          <w:szCs w:val="20"/>
        </w:rPr>
        <w:t>funding</w:t>
      </w:r>
      <w:proofErr w:type="gramEnd"/>
      <w:r w:rsidR="00EA4C22">
        <w:rPr>
          <w:rFonts w:ascii="Arial" w:hAnsi="Arial" w:cs="Arial"/>
          <w:color w:val="44546A" w:themeColor="text2"/>
          <w:sz w:val="20"/>
          <w:szCs w:val="20"/>
        </w:rPr>
        <w:t xml:space="preserve"> we receive will be spent on WLPB Transmitter and Antenna, secondary Boiler, LPB Elevator, Upgrade studio lights to LED, New studio set, LETA Lobby refresh, Building Façade repair, Building painting, and lawn mower</w:t>
      </w:r>
      <w:r w:rsidR="00062BCB">
        <w:rPr>
          <w:rFonts w:ascii="Arial" w:hAnsi="Arial" w:cs="Arial"/>
          <w:color w:val="44546A" w:themeColor="text2"/>
          <w:sz w:val="20"/>
          <w:szCs w:val="20"/>
        </w:rPr>
        <w:t>s for transmitters for KLTS and WLPB. We also upgrade the Baton Rouge Transmitter to send out a larger coverage area.</w:t>
      </w:r>
    </w:p>
    <w:p w:rsidR="00622702" w:rsidRPr="00622702" w:rsidRDefault="00622702" w:rsidP="00622702">
      <w:pPr>
        <w:spacing w:after="0" w:line="240" w:lineRule="auto"/>
        <w:ind w:right="-540"/>
        <w:rPr>
          <w:rFonts w:ascii="Arial" w:hAnsi="Arial" w:cs="Arial"/>
          <w:color w:val="44546A" w:themeColor="text2"/>
          <w:sz w:val="20"/>
          <w:szCs w:val="20"/>
        </w:rPr>
      </w:pPr>
    </w:p>
    <w:p w:rsidR="00622702" w:rsidRPr="00622702" w:rsidRDefault="00622702" w:rsidP="00622702">
      <w:pPr>
        <w:spacing w:after="0" w:line="240" w:lineRule="auto"/>
        <w:ind w:right="-540"/>
        <w:rPr>
          <w:rFonts w:ascii="Arial" w:hAnsi="Arial" w:cs="Arial"/>
          <w:color w:val="44546A" w:themeColor="text2"/>
          <w:sz w:val="20"/>
          <w:szCs w:val="20"/>
        </w:rPr>
      </w:pPr>
      <w:r w:rsidRPr="00622702">
        <w:rPr>
          <w:rFonts w:ascii="Arial" w:hAnsi="Arial" w:cs="Arial"/>
          <w:color w:val="44546A" w:themeColor="text2"/>
          <w:sz w:val="20"/>
          <w:szCs w:val="20"/>
        </w:rPr>
        <w:t>He asked Linda Midgett, LPB Executive Producer, to report on current Production projects:</w:t>
      </w:r>
    </w:p>
    <w:p w:rsidR="004C31E5" w:rsidRPr="008B0E18" w:rsidRDefault="004C31E5" w:rsidP="004C31E5">
      <w:pPr>
        <w:spacing w:after="0" w:line="240" w:lineRule="auto"/>
        <w:rPr>
          <w:b/>
          <w:color w:val="44546A" w:themeColor="text2"/>
        </w:rPr>
      </w:pPr>
      <w:r w:rsidRPr="008B0E18">
        <w:rPr>
          <w:b/>
          <w:color w:val="44546A" w:themeColor="text2"/>
        </w:rPr>
        <w:t>WHY LOUISIANA AIN’T MISSISSIPPI…OR ANY PLACE ELSE!</w:t>
      </w:r>
    </w:p>
    <w:p w:rsidR="004C31E5" w:rsidRPr="008B0E18" w:rsidRDefault="004C31E5" w:rsidP="004C31E5">
      <w:pPr>
        <w:pStyle w:val="ListParagraph"/>
        <w:numPr>
          <w:ilvl w:val="0"/>
          <w:numId w:val="4"/>
        </w:numPr>
        <w:spacing w:after="0" w:line="240" w:lineRule="auto"/>
        <w:rPr>
          <w:color w:val="44546A" w:themeColor="text2"/>
        </w:rPr>
      </w:pPr>
      <w:r w:rsidRPr="008B0E18">
        <w:rPr>
          <w:color w:val="44546A" w:themeColor="text2"/>
        </w:rPr>
        <w:t>We are deep into filming for this 4-hour special that airs in December of this year.  In the past few weeks we’ve filmed with Troy Landry the alligator hunter, James Burton the musician in Shreveport, at Poverty Point and at Whitney Plantation. Tomorrow night we film a pow-wow with Coushatta Indian Tribe and the list goes on.  We are covering every corner of the state and hard at work on scripts and coming up with animation, etc.  Jay Dardenne is having a great time and it’s going well.</w:t>
      </w:r>
    </w:p>
    <w:p w:rsidR="004C31E5" w:rsidRPr="008B0E18" w:rsidRDefault="004C31E5" w:rsidP="004C31E5">
      <w:pPr>
        <w:pStyle w:val="ListParagraph"/>
        <w:numPr>
          <w:ilvl w:val="0"/>
          <w:numId w:val="4"/>
        </w:numPr>
        <w:spacing w:after="0" w:line="240" w:lineRule="auto"/>
        <w:rPr>
          <w:color w:val="44546A" w:themeColor="text2"/>
        </w:rPr>
      </w:pPr>
      <w:r w:rsidRPr="008B0E18">
        <w:rPr>
          <w:color w:val="44546A" w:themeColor="text2"/>
        </w:rPr>
        <w:t xml:space="preserve">The companion book for the program, which is being photography by Carol Highsmith, is also underway.  Carol and her husband Ted have been in Louisiana for a full month already and will be here through the beginning of July.  She’s already shot hundreds of photographs and we are meeting regularly to go through them and pick out the best ones. These will all be collected in a very special keepsake book that will be offered to viewers during Pledge events.  Here is a very short sampling. </w:t>
      </w:r>
    </w:p>
    <w:p w:rsidR="004C31E5" w:rsidRPr="008B0E18" w:rsidRDefault="004C31E5" w:rsidP="004C31E5">
      <w:pPr>
        <w:spacing w:after="0" w:line="240" w:lineRule="auto"/>
        <w:rPr>
          <w:b/>
          <w:color w:val="44546A" w:themeColor="text2"/>
        </w:rPr>
      </w:pPr>
    </w:p>
    <w:p w:rsidR="004C31E5" w:rsidRPr="008B0E18" w:rsidRDefault="004C31E5" w:rsidP="004C31E5">
      <w:pPr>
        <w:spacing w:after="0" w:line="240" w:lineRule="auto"/>
        <w:rPr>
          <w:b/>
          <w:color w:val="44546A" w:themeColor="text2"/>
        </w:rPr>
      </w:pPr>
      <w:r w:rsidRPr="008B0E18">
        <w:rPr>
          <w:b/>
          <w:color w:val="44546A" w:themeColor="text2"/>
        </w:rPr>
        <w:t>CINEMA FRANCAIS</w:t>
      </w:r>
    </w:p>
    <w:p w:rsidR="004C31E5" w:rsidRPr="008B0E18" w:rsidRDefault="004C31E5" w:rsidP="004C31E5">
      <w:pPr>
        <w:pStyle w:val="ListParagraph"/>
        <w:numPr>
          <w:ilvl w:val="0"/>
          <w:numId w:val="2"/>
        </w:numPr>
        <w:spacing w:after="0" w:line="240" w:lineRule="auto"/>
        <w:rPr>
          <w:color w:val="44546A" w:themeColor="text2"/>
        </w:rPr>
      </w:pPr>
      <w:r w:rsidRPr="008B0E18">
        <w:rPr>
          <w:color w:val="44546A" w:themeColor="text2"/>
        </w:rPr>
        <w:t>On July 3</w:t>
      </w:r>
      <w:r w:rsidRPr="008B0E18">
        <w:rPr>
          <w:color w:val="44546A" w:themeColor="text2"/>
          <w:vertAlign w:val="superscript"/>
        </w:rPr>
        <w:t>rd</w:t>
      </w:r>
      <w:r w:rsidRPr="008B0E18">
        <w:rPr>
          <w:color w:val="44546A" w:themeColor="text2"/>
        </w:rPr>
        <w:t xml:space="preserve"> we are relaunching LPB Presents Cinema </w:t>
      </w:r>
      <w:proofErr w:type="spellStart"/>
      <w:r w:rsidRPr="008B0E18">
        <w:rPr>
          <w:color w:val="44546A" w:themeColor="text2"/>
        </w:rPr>
        <w:t>Francais</w:t>
      </w:r>
      <w:proofErr w:type="spellEnd"/>
      <w:r w:rsidRPr="008B0E18">
        <w:rPr>
          <w:color w:val="44546A" w:themeColor="text2"/>
        </w:rPr>
        <w:t xml:space="preserve">, which is a reboot of the classic French film series hosted by Dr. Arceneaux.  This will air on Sunday nights at 10pm through the summer and we have 6 films we are presenting.  </w:t>
      </w:r>
      <w:proofErr w:type="gramStart"/>
      <w:r w:rsidRPr="008B0E18">
        <w:rPr>
          <w:color w:val="44546A" w:themeColor="text2"/>
        </w:rPr>
        <w:t>So</w:t>
      </w:r>
      <w:proofErr w:type="gramEnd"/>
      <w:r w:rsidRPr="008B0E18">
        <w:rPr>
          <w:color w:val="44546A" w:themeColor="text2"/>
        </w:rPr>
        <w:t xml:space="preserve"> this is a summer film series, everything will be subtitled in English.</w:t>
      </w:r>
    </w:p>
    <w:p w:rsidR="004C31E5" w:rsidRPr="008B0E18" w:rsidRDefault="004C31E5" w:rsidP="004C31E5">
      <w:pPr>
        <w:spacing w:after="0" w:line="240" w:lineRule="auto"/>
        <w:rPr>
          <w:b/>
          <w:color w:val="44546A" w:themeColor="text2"/>
        </w:rPr>
      </w:pPr>
      <w:r w:rsidRPr="008B0E18">
        <w:rPr>
          <w:b/>
          <w:color w:val="44546A" w:themeColor="text2"/>
        </w:rPr>
        <w:t>CODOFIL</w:t>
      </w:r>
    </w:p>
    <w:p w:rsidR="004C31E5" w:rsidRPr="008B0E18" w:rsidRDefault="004C31E5" w:rsidP="004C31E5">
      <w:pPr>
        <w:pStyle w:val="ListParagraph"/>
        <w:numPr>
          <w:ilvl w:val="0"/>
          <w:numId w:val="2"/>
        </w:numPr>
        <w:spacing w:after="0" w:line="240" w:lineRule="auto"/>
        <w:rPr>
          <w:color w:val="44546A" w:themeColor="text2"/>
        </w:rPr>
      </w:pPr>
      <w:r w:rsidRPr="008B0E18">
        <w:rPr>
          <w:color w:val="44546A" w:themeColor="text2"/>
        </w:rPr>
        <w:t>We</w:t>
      </w:r>
      <w:r w:rsidRPr="008B0E18">
        <w:rPr>
          <w:b/>
          <w:color w:val="44546A" w:themeColor="text2"/>
        </w:rPr>
        <w:t xml:space="preserve"> </w:t>
      </w:r>
      <w:r w:rsidRPr="008B0E18">
        <w:rPr>
          <w:color w:val="44546A" w:themeColor="text2"/>
        </w:rPr>
        <w:t xml:space="preserve">are starting production on the French language digital series geared towards French teachers from other countries.  And </w:t>
      </w:r>
      <w:proofErr w:type="spellStart"/>
      <w:r w:rsidRPr="008B0E18">
        <w:rPr>
          <w:color w:val="44546A" w:themeColor="text2"/>
        </w:rPr>
        <w:t>Codofil</w:t>
      </w:r>
      <w:proofErr w:type="spellEnd"/>
      <w:r w:rsidRPr="008B0E18">
        <w:rPr>
          <w:color w:val="44546A" w:themeColor="text2"/>
        </w:rPr>
        <w:t xml:space="preserve"> recently came to us and asked us to produce a SECOND series for them, this one on the Creole language.  These are both digital series.</w:t>
      </w:r>
    </w:p>
    <w:p w:rsidR="004C31E5" w:rsidRPr="008B0E18" w:rsidRDefault="004C31E5" w:rsidP="004C31E5">
      <w:pPr>
        <w:spacing w:after="0" w:line="240" w:lineRule="auto"/>
        <w:rPr>
          <w:b/>
          <w:color w:val="44546A" w:themeColor="text2"/>
        </w:rPr>
      </w:pPr>
      <w:r w:rsidRPr="008B0E18">
        <w:rPr>
          <w:b/>
          <w:color w:val="44546A" w:themeColor="text2"/>
        </w:rPr>
        <w:t>WNET ARTS GRANT</w:t>
      </w:r>
    </w:p>
    <w:p w:rsidR="004C31E5" w:rsidRPr="008B0E18" w:rsidRDefault="004C31E5" w:rsidP="004C31E5">
      <w:pPr>
        <w:pStyle w:val="ListParagraph"/>
        <w:numPr>
          <w:ilvl w:val="0"/>
          <w:numId w:val="2"/>
        </w:numPr>
        <w:spacing w:after="0" w:line="240" w:lineRule="auto"/>
        <w:rPr>
          <w:color w:val="44546A" w:themeColor="text2"/>
        </w:rPr>
      </w:pPr>
      <w:r w:rsidRPr="008B0E18">
        <w:rPr>
          <w:color w:val="44546A" w:themeColor="text2"/>
        </w:rPr>
        <w:t xml:space="preserve">We received a $10k production grant from WNET for </w:t>
      </w:r>
      <w:r w:rsidR="002347BC">
        <w:rPr>
          <w:color w:val="44546A" w:themeColor="text2"/>
        </w:rPr>
        <w:t>the story of art</w:t>
      </w:r>
      <w:r w:rsidRPr="008B0E18">
        <w:rPr>
          <w:color w:val="44546A" w:themeColor="text2"/>
        </w:rPr>
        <w:t xml:space="preserve"> that will be made available to stations around the country.  They wanted us to focus on a local artist whose work was impacted during COVID, with a community and social justice angle. We did a piece on Boo Milton, a Baton Rouge rap artist who created “Spark Boxes” to share with children during COVID.  The boxes have activities that helped children deal with their emotions.  We deliver the final cut of this piece next </w:t>
      </w:r>
      <w:r w:rsidR="002347BC">
        <w:rPr>
          <w:color w:val="44546A" w:themeColor="text2"/>
        </w:rPr>
        <w:t>week</w:t>
      </w:r>
      <w:r w:rsidRPr="008B0E18">
        <w:rPr>
          <w:color w:val="44546A" w:themeColor="text2"/>
        </w:rPr>
        <w:t>.</w:t>
      </w:r>
    </w:p>
    <w:p w:rsidR="004C31E5" w:rsidRPr="008B0E18" w:rsidRDefault="004C31E5" w:rsidP="004C31E5">
      <w:pPr>
        <w:spacing w:after="0" w:line="240" w:lineRule="auto"/>
        <w:rPr>
          <w:b/>
          <w:color w:val="44546A" w:themeColor="text2"/>
        </w:rPr>
      </w:pPr>
      <w:r w:rsidRPr="008B0E18">
        <w:rPr>
          <w:b/>
          <w:color w:val="44546A" w:themeColor="text2"/>
        </w:rPr>
        <w:t>MAKING BLACK AMERICA GRANT</w:t>
      </w:r>
    </w:p>
    <w:p w:rsidR="004C31E5" w:rsidRPr="008B0E18" w:rsidRDefault="004C31E5" w:rsidP="004C31E5">
      <w:pPr>
        <w:pStyle w:val="ListParagraph"/>
        <w:numPr>
          <w:ilvl w:val="0"/>
          <w:numId w:val="5"/>
        </w:numPr>
        <w:spacing w:after="0" w:line="240" w:lineRule="auto"/>
        <w:contextualSpacing w:val="0"/>
        <w:rPr>
          <w:rFonts w:eastAsia="Times New Roman"/>
          <w:color w:val="44546A" w:themeColor="text2"/>
        </w:rPr>
      </w:pPr>
      <w:r w:rsidRPr="008B0E18">
        <w:rPr>
          <w:color w:val="44546A" w:themeColor="text2"/>
        </w:rPr>
        <w:t>We’ve also just this week received a grant that programming has been pursuing.  LPB was</w:t>
      </w:r>
      <w:r w:rsidRPr="008B0E18">
        <w:rPr>
          <w:rFonts w:eastAsia="Times New Roman"/>
          <w:color w:val="44546A" w:themeColor="text2"/>
        </w:rPr>
        <w:t xml:space="preserve"> asked to present a proposal in support of the upcoming (FALL ’22) PBS tentpole program from Henry Louis Gates, Jr. </w:t>
      </w:r>
      <w:r w:rsidRPr="008B0E18">
        <w:rPr>
          <w:rFonts w:eastAsia="Times New Roman"/>
          <w:b/>
          <w:bCs/>
          <w:color w:val="44546A" w:themeColor="text2"/>
        </w:rPr>
        <w:t>MAKING BLACK AMERICA</w:t>
      </w:r>
      <w:r w:rsidRPr="008B0E18">
        <w:rPr>
          <w:rFonts w:eastAsia="Times New Roman"/>
          <w:color w:val="44546A" w:themeColor="text2"/>
        </w:rPr>
        <w:t>.</w:t>
      </w:r>
    </w:p>
    <w:p w:rsidR="004C31E5" w:rsidRPr="008B0E18" w:rsidRDefault="004C31E5" w:rsidP="004C31E5">
      <w:pPr>
        <w:pStyle w:val="ListParagraph"/>
        <w:numPr>
          <w:ilvl w:val="0"/>
          <w:numId w:val="5"/>
        </w:numPr>
        <w:spacing w:after="0" w:line="240" w:lineRule="auto"/>
        <w:contextualSpacing w:val="0"/>
        <w:rPr>
          <w:rFonts w:eastAsia="Times New Roman"/>
          <w:color w:val="44546A" w:themeColor="text2"/>
        </w:rPr>
      </w:pPr>
      <w:r w:rsidRPr="008B0E18">
        <w:rPr>
          <w:rFonts w:eastAsia="Times New Roman"/>
          <w:color w:val="44546A" w:themeColor="text2"/>
        </w:rPr>
        <w:lastRenderedPageBreak/>
        <w:t xml:space="preserve">This is a </w:t>
      </w:r>
      <w:r w:rsidR="002347BC">
        <w:rPr>
          <w:rFonts w:eastAsia="Times New Roman"/>
          <w:color w:val="44546A" w:themeColor="text2"/>
        </w:rPr>
        <w:t>four-part</w:t>
      </w:r>
      <w:r w:rsidRPr="008B0E18">
        <w:rPr>
          <w:rFonts w:eastAsia="Times New Roman"/>
          <w:color w:val="44546A" w:themeColor="text2"/>
        </w:rPr>
        <w:t xml:space="preserve"> series airing on Tuesdays throughout October that explores Black Americans’ </w:t>
      </w:r>
      <w:r w:rsidR="002347BC">
        <w:rPr>
          <w:rFonts w:eastAsia="Times New Roman"/>
          <w:color w:val="44546A" w:themeColor="text2"/>
        </w:rPr>
        <w:t>centuries-long</w:t>
      </w:r>
      <w:r w:rsidRPr="008B0E18">
        <w:rPr>
          <w:rFonts w:eastAsia="Times New Roman"/>
          <w:color w:val="44546A" w:themeColor="text2"/>
        </w:rPr>
        <w:t xml:space="preserve"> history of establishing communities and attaining social, political, and economic success in the face of racial segregation.</w:t>
      </w:r>
    </w:p>
    <w:p w:rsidR="004C31E5" w:rsidRPr="008B0E18" w:rsidRDefault="004C31E5" w:rsidP="004C31E5">
      <w:pPr>
        <w:pStyle w:val="ListParagraph"/>
        <w:numPr>
          <w:ilvl w:val="0"/>
          <w:numId w:val="5"/>
        </w:numPr>
        <w:spacing w:after="0" w:line="240" w:lineRule="auto"/>
        <w:contextualSpacing w:val="0"/>
        <w:rPr>
          <w:rFonts w:eastAsia="Times New Roman"/>
          <w:color w:val="44546A" w:themeColor="text2"/>
        </w:rPr>
      </w:pPr>
      <w:r w:rsidRPr="008B0E18">
        <w:rPr>
          <w:rFonts w:eastAsia="Times New Roman"/>
          <w:color w:val="44546A" w:themeColor="text2"/>
        </w:rPr>
        <w:t xml:space="preserve">The LPB Programming team was selected by WETA for this “closed grant” because of LPB’s past work amplifying national projects by Dr. Gates and Ken Burns. </w:t>
      </w:r>
    </w:p>
    <w:p w:rsidR="004C31E5" w:rsidRPr="008B0E18" w:rsidRDefault="004C31E5" w:rsidP="004C31E5">
      <w:pPr>
        <w:pStyle w:val="ListParagraph"/>
        <w:numPr>
          <w:ilvl w:val="0"/>
          <w:numId w:val="5"/>
        </w:numPr>
        <w:spacing w:after="0" w:line="240" w:lineRule="auto"/>
        <w:contextualSpacing w:val="0"/>
        <w:rPr>
          <w:rFonts w:eastAsia="Times New Roman"/>
          <w:color w:val="44546A" w:themeColor="text2"/>
        </w:rPr>
      </w:pPr>
      <w:r w:rsidRPr="008B0E18">
        <w:rPr>
          <w:rFonts w:eastAsia="Times New Roman"/>
          <w:color w:val="44546A" w:themeColor="text2"/>
        </w:rPr>
        <w:t xml:space="preserve">If you remember the success LPB had with another Dr. Gates series, </w:t>
      </w:r>
      <w:r w:rsidRPr="008B0E18">
        <w:rPr>
          <w:rFonts w:eastAsia="Times New Roman"/>
          <w:b/>
          <w:bCs/>
          <w:color w:val="44546A" w:themeColor="text2"/>
        </w:rPr>
        <w:t>THE BLACK CHURCH</w:t>
      </w:r>
      <w:r w:rsidRPr="008B0E18">
        <w:rPr>
          <w:rFonts w:eastAsia="Times New Roman"/>
          <w:color w:val="44546A" w:themeColor="text2"/>
        </w:rPr>
        <w:t>, this will be similar.</w:t>
      </w:r>
    </w:p>
    <w:p w:rsidR="004C31E5" w:rsidRPr="008B0E18" w:rsidRDefault="004C31E5" w:rsidP="004C31E5">
      <w:pPr>
        <w:pStyle w:val="ListParagraph"/>
        <w:numPr>
          <w:ilvl w:val="0"/>
          <w:numId w:val="5"/>
        </w:numPr>
        <w:spacing w:after="0" w:line="240" w:lineRule="auto"/>
        <w:contextualSpacing w:val="0"/>
        <w:rPr>
          <w:rFonts w:eastAsia="Times New Roman"/>
          <w:color w:val="44546A" w:themeColor="text2"/>
        </w:rPr>
      </w:pPr>
      <w:r w:rsidRPr="008B0E18">
        <w:rPr>
          <w:rFonts w:eastAsia="Times New Roman"/>
          <w:color w:val="44546A" w:themeColor="text2"/>
        </w:rPr>
        <w:t>The proposal will bring the programming and production teams together to work on:</w:t>
      </w:r>
    </w:p>
    <w:p w:rsidR="004C31E5" w:rsidRPr="008B0E18" w:rsidRDefault="004C31E5" w:rsidP="004C31E5">
      <w:pPr>
        <w:pStyle w:val="ListParagraph"/>
        <w:numPr>
          <w:ilvl w:val="0"/>
          <w:numId w:val="6"/>
        </w:numPr>
        <w:spacing w:after="0" w:line="240" w:lineRule="auto"/>
        <w:contextualSpacing w:val="0"/>
        <w:rPr>
          <w:rFonts w:eastAsia="Times New Roman"/>
          <w:color w:val="44546A" w:themeColor="text2"/>
        </w:rPr>
      </w:pPr>
      <w:r w:rsidRPr="008B0E18">
        <w:rPr>
          <w:rFonts w:eastAsia="Times New Roman"/>
          <w:color w:val="44546A" w:themeColor="text2"/>
        </w:rPr>
        <w:t xml:space="preserve">A 4-part series to air in October on LSWI statewide - exploring the role of Black Fraternities and Sororities, particularly their history/their role in preserving Black culture/Colorism within the frats and </w:t>
      </w:r>
      <w:proofErr w:type="spellStart"/>
      <w:r w:rsidRPr="008B0E18">
        <w:rPr>
          <w:rFonts w:eastAsia="Times New Roman"/>
          <w:color w:val="44546A" w:themeColor="text2"/>
        </w:rPr>
        <w:t>soros</w:t>
      </w:r>
      <w:proofErr w:type="spellEnd"/>
      <w:r w:rsidRPr="008B0E18">
        <w:rPr>
          <w:rFonts w:eastAsia="Times New Roman"/>
          <w:color w:val="44546A" w:themeColor="text2"/>
        </w:rPr>
        <w:t xml:space="preserve">/Role in supporting entrepreneurialism </w:t>
      </w:r>
    </w:p>
    <w:p w:rsidR="004C31E5" w:rsidRPr="008B0E18" w:rsidRDefault="004C31E5" w:rsidP="004C31E5">
      <w:pPr>
        <w:pStyle w:val="ListParagraph"/>
        <w:numPr>
          <w:ilvl w:val="0"/>
          <w:numId w:val="6"/>
        </w:numPr>
        <w:spacing w:after="0" w:line="240" w:lineRule="auto"/>
        <w:contextualSpacing w:val="0"/>
        <w:rPr>
          <w:rFonts w:eastAsia="Times New Roman"/>
          <w:color w:val="44546A" w:themeColor="text2"/>
        </w:rPr>
      </w:pPr>
      <w:r w:rsidRPr="008B0E18">
        <w:rPr>
          <w:rFonts w:eastAsia="Times New Roman"/>
          <w:color w:val="44546A" w:themeColor="text2"/>
        </w:rPr>
        <w:t>We will turn that 4-part series into an hour-long documentary to air during Dec. pledge</w:t>
      </w:r>
    </w:p>
    <w:p w:rsidR="004C31E5" w:rsidRPr="008B0E18" w:rsidRDefault="004C31E5" w:rsidP="004C31E5">
      <w:pPr>
        <w:pStyle w:val="ListParagraph"/>
        <w:numPr>
          <w:ilvl w:val="0"/>
          <w:numId w:val="6"/>
        </w:numPr>
        <w:spacing w:after="0" w:line="240" w:lineRule="auto"/>
        <w:contextualSpacing w:val="0"/>
        <w:rPr>
          <w:rFonts w:eastAsia="Times New Roman"/>
          <w:color w:val="44546A" w:themeColor="text2"/>
        </w:rPr>
      </w:pPr>
      <w:r w:rsidRPr="008B0E18">
        <w:rPr>
          <w:rFonts w:eastAsia="Times New Roman"/>
          <w:color w:val="44546A" w:themeColor="text2"/>
        </w:rPr>
        <w:t>There will be virtual and in-person community engagement event(s) surrounding this initiative.</w:t>
      </w:r>
    </w:p>
    <w:p w:rsidR="004C31E5" w:rsidRPr="008B0E18" w:rsidRDefault="004C31E5" w:rsidP="004C31E5">
      <w:pPr>
        <w:pStyle w:val="ListParagraph"/>
        <w:numPr>
          <w:ilvl w:val="0"/>
          <w:numId w:val="6"/>
        </w:numPr>
        <w:spacing w:after="0" w:line="240" w:lineRule="auto"/>
        <w:contextualSpacing w:val="0"/>
        <w:rPr>
          <w:rFonts w:eastAsia="Times New Roman"/>
          <w:color w:val="44546A" w:themeColor="text2"/>
        </w:rPr>
      </w:pPr>
      <w:r w:rsidRPr="008B0E18">
        <w:rPr>
          <w:rFonts w:eastAsia="Times New Roman"/>
          <w:color w:val="44546A" w:themeColor="text2"/>
        </w:rPr>
        <w:t xml:space="preserve">Partnership with WWNO public radio in NOLA will amplify the series. </w:t>
      </w:r>
    </w:p>
    <w:p w:rsidR="00622702" w:rsidRPr="004C31E5" w:rsidRDefault="004C31E5" w:rsidP="004C31E5">
      <w:pPr>
        <w:pStyle w:val="ListParagraph"/>
        <w:numPr>
          <w:ilvl w:val="0"/>
          <w:numId w:val="7"/>
        </w:numPr>
        <w:spacing w:after="0" w:line="240" w:lineRule="auto"/>
        <w:contextualSpacing w:val="0"/>
        <w:rPr>
          <w:rFonts w:eastAsia="Times New Roman"/>
          <w:color w:val="44546A" w:themeColor="text2"/>
        </w:rPr>
      </w:pPr>
      <w:r w:rsidRPr="008B0E18">
        <w:rPr>
          <w:rFonts w:eastAsia="Times New Roman"/>
          <w:color w:val="44546A" w:themeColor="text2"/>
        </w:rPr>
        <w:t xml:space="preserve">This is a $10,000 grant, but we will be actively seeking additional underwriting and believe we can successfully secure that, as we did with </w:t>
      </w:r>
      <w:r w:rsidRPr="008B0E18">
        <w:rPr>
          <w:rFonts w:eastAsia="Times New Roman"/>
          <w:b/>
          <w:bCs/>
          <w:color w:val="44546A" w:themeColor="text2"/>
        </w:rPr>
        <w:t>THE BLACK CHURCH.</w:t>
      </w:r>
      <w:r w:rsidRPr="008B0E18">
        <w:rPr>
          <w:rFonts w:eastAsia="Times New Roman"/>
          <w:color w:val="44546A" w:themeColor="text2"/>
        </w:rPr>
        <w:t xml:space="preserve"> </w:t>
      </w:r>
    </w:p>
    <w:p w:rsidR="001C592B" w:rsidRDefault="002347BC" w:rsidP="00622702">
      <w:pPr>
        <w:spacing w:after="0" w:line="240" w:lineRule="auto"/>
        <w:ind w:right="-540"/>
        <w:rPr>
          <w:rFonts w:ascii="Arial" w:hAnsi="Arial" w:cs="Arial"/>
          <w:color w:val="44546A" w:themeColor="text2"/>
          <w:sz w:val="20"/>
          <w:szCs w:val="20"/>
        </w:rPr>
      </w:pPr>
      <w:r>
        <w:rPr>
          <w:rFonts w:ascii="Arial" w:hAnsi="Arial" w:cs="Arial"/>
          <w:color w:val="44546A" w:themeColor="text2"/>
          <w:sz w:val="20"/>
          <w:szCs w:val="20"/>
        </w:rPr>
        <w:t>Tracie woods recommended some underwriting opportunities that could potentially assist with funding for Making Black America</w:t>
      </w:r>
      <w:r w:rsidR="00D43761">
        <w:rPr>
          <w:rFonts w:ascii="Arial" w:hAnsi="Arial" w:cs="Arial"/>
          <w:color w:val="44546A" w:themeColor="text2"/>
          <w:sz w:val="20"/>
          <w:szCs w:val="20"/>
        </w:rPr>
        <w:t xml:space="preserve"> (</w:t>
      </w:r>
      <w:r w:rsidR="00355633">
        <w:rPr>
          <w:rFonts w:ascii="Arial" w:hAnsi="Arial" w:cs="Arial"/>
          <w:color w:val="44546A" w:themeColor="text2"/>
          <w:sz w:val="20"/>
          <w:szCs w:val="20"/>
        </w:rPr>
        <w:t>Black P</w:t>
      </w:r>
      <w:r w:rsidR="00CF4F5D">
        <w:rPr>
          <w:rFonts w:ascii="Arial" w:hAnsi="Arial" w:cs="Arial"/>
          <w:color w:val="44546A" w:themeColor="text2"/>
          <w:sz w:val="20"/>
          <w:szCs w:val="20"/>
        </w:rPr>
        <w:t>anoramic Association</w:t>
      </w:r>
      <w:r w:rsidR="00D43761">
        <w:rPr>
          <w:rFonts w:ascii="Arial" w:hAnsi="Arial" w:cs="Arial"/>
          <w:color w:val="44546A" w:themeColor="text2"/>
          <w:sz w:val="20"/>
          <w:szCs w:val="20"/>
        </w:rPr>
        <w:t>)</w:t>
      </w:r>
      <w:r w:rsidR="00CF4F5D">
        <w:rPr>
          <w:rFonts w:ascii="Arial" w:hAnsi="Arial" w:cs="Arial"/>
          <w:color w:val="44546A" w:themeColor="text2"/>
          <w:sz w:val="20"/>
          <w:szCs w:val="20"/>
        </w:rPr>
        <w:t xml:space="preserve"> and the local </w:t>
      </w:r>
      <w:r w:rsidR="001C592B">
        <w:rPr>
          <w:rFonts w:ascii="Arial" w:hAnsi="Arial" w:cs="Arial"/>
          <w:color w:val="44546A" w:themeColor="text2"/>
          <w:sz w:val="20"/>
          <w:szCs w:val="20"/>
        </w:rPr>
        <w:t>G</w:t>
      </w:r>
      <w:r w:rsidR="00CF4F5D">
        <w:rPr>
          <w:rFonts w:ascii="Arial" w:hAnsi="Arial" w:cs="Arial"/>
          <w:color w:val="44546A" w:themeColor="text2"/>
          <w:sz w:val="20"/>
          <w:szCs w:val="20"/>
        </w:rPr>
        <w:t>rad Chapter of Sororities and Fraternities.</w:t>
      </w:r>
    </w:p>
    <w:p w:rsidR="00622702" w:rsidRDefault="002347BC" w:rsidP="00622702">
      <w:pPr>
        <w:spacing w:after="0" w:line="240" w:lineRule="auto"/>
        <w:ind w:right="-540"/>
        <w:rPr>
          <w:rFonts w:ascii="Arial" w:hAnsi="Arial" w:cs="Arial"/>
          <w:color w:val="44546A" w:themeColor="text2"/>
          <w:sz w:val="20"/>
          <w:szCs w:val="20"/>
        </w:rPr>
      </w:pPr>
      <w:r>
        <w:rPr>
          <w:rFonts w:ascii="Arial" w:hAnsi="Arial" w:cs="Arial"/>
          <w:color w:val="44546A" w:themeColor="text2"/>
          <w:sz w:val="20"/>
          <w:szCs w:val="20"/>
        </w:rPr>
        <w:t xml:space="preserve">Conrad Comeaux also had recommended a documentary program </w:t>
      </w:r>
      <w:r w:rsidR="00CF4F5D">
        <w:rPr>
          <w:rFonts w:ascii="Arial" w:hAnsi="Arial" w:cs="Arial"/>
          <w:color w:val="44546A" w:themeColor="text2"/>
          <w:sz w:val="20"/>
          <w:szCs w:val="20"/>
        </w:rPr>
        <w:t>Cleo Parker Robinson Dance Company out of Denver with a Jazz orchestra Houses of Worship. Dance performance to shed light on the black churches that were burned. This program could be a great LPB program.</w:t>
      </w:r>
    </w:p>
    <w:p w:rsidR="00CF4F5D" w:rsidRPr="00622702" w:rsidRDefault="00CF4F5D" w:rsidP="00622702">
      <w:pPr>
        <w:spacing w:after="0" w:line="240" w:lineRule="auto"/>
        <w:ind w:right="-540"/>
        <w:rPr>
          <w:rFonts w:ascii="Arial" w:hAnsi="Arial" w:cs="Arial"/>
          <w:color w:val="44546A" w:themeColor="text2"/>
          <w:sz w:val="20"/>
          <w:szCs w:val="20"/>
        </w:rPr>
      </w:pPr>
    </w:p>
    <w:p w:rsidR="0098713C" w:rsidRDefault="00622702" w:rsidP="0098713C">
      <w:pPr>
        <w:spacing w:after="200" w:line="276" w:lineRule="auto"/>
        <w:jc w:val="both"/>
        <w:rPr>
          <w:rFonts w:ascii="Arial" w:hAnsi="Arial" w:cs="Arial"/>
          <w:color w:val="44546A" w:themeColor="text2"/>
          <w:sz w:val="20"/>
          <w:szCs w:val="20"/>
        </w:rPr>
      </w:pPr>
      <w:r w:rsidRPr="00622702">
        <w:rPr>
          <w:rFonts w:ascii="Arial" w:hAnsi="Arial" w:cs="Arial"/>
          <w:b/>
          <w:color w:val="44546A" w:themeColor="text2"/>
          <w:sz w:val="20"/>
          <w:szCs w:val="20"/>
          <w:u w:val="single"/>
        </w:rPr>
        <w:t>Other Business:</w:t>
      </w:r>
      <w:r w:rsidRPr="00622702">
        <w:rPr>
          <w:rFonts w:ascii="Arial" w:hAnsi="Arial" w:cs="Arial"/>
          <w:b/>
          <w:color w:val="44546A" w:themeColor="text2"/>
          <w:sz w:val="20"/>
          <w:szCs w:val="20"/>
        </w:rPr>
        <w:t xml:space="preserve"> </w:t>
      </w:r>
      <w:r w:rsidRPr="00622702">
        <w:rPr>
          <w:rFonts w:ascii="Arial" w:hAnsi="Arial" w:cs="Arial"/>
          <w:color w:val="44546A" w:themeColor="text2"/>
          <w:sz w:val="20"/>
          <w:szCs w:val="20"/>
        </w:rPr>
        <w:t>C</w:t>
      </w:r>
      <w:r w:rsidR="00924A8A">
        <w:rPr>
          <w:rFonts w:ascii="Arial" w:hAnsi="Arial" w:cs="Arial"/>
          <w:color w:val="44546A" w:themeColor="text2"/>
          <w:sz w:val="20"/>
          <w:szCs w:val="20"/>
        </w:rPr>
        <w:t>onrad Comeaux</w:t>
      </w:r>
      <w:r w:rsidRPr="00622702">
        <w:rPr>
          <w:rFonts w:ascii="Arial" w:hAnsi="Arial" w:cs="Arial"/>
          <w:color w:val="44546A" w:themeColor="text2"/>
          <w:sz w:val="20"/>
          <w:szCs w:val="20"/>
        </w:rPr>
        <w:t>, Chair</w:t>
      </w:r>
      <w:r w:rsidR="00924A8A">
        <w:rPr>
          <w:rFonts w:ascii="Arial" w:hAnsi="Arial" w:cs="Arial"/>
          <w:color w:val="44546A" w:themeColor="text2"/>
          <w:sz w:val="20"/>
          <w:szCs w:val="20"/>
        </w:rPr>
        <w:t>man</w:t>
      </w:r>
      <w:r w:rsidR="00062BCB">
        <w:rPr>
          <w:rFonts w:ascii="Arial" w:hAnsi="Arial" w:cs="Arial"/>
          <w:color w:val="44546A" w:themeColor="text2"/>
          <w:sz w:val="20"/>
          <w:szCs w:val="20"/>
        </w:rPr>
        <w:t xml:space="preserve"> mentioned the budget for the NETA Search firm which was $48,046.40. Also spoke about the vacancies and how we would fill those spots. Conrad also mention that the Executive Board met to discuss C.C salary and they agreed on $192,000 plus the $800 car allowance. Conrad moved to ratify </w:t>
      </w:r>
      <w:r w:rsidR="0098713C">
        <w:rPr>
          <w:rFonts w:ascii="Arial" w:hAnsi="Arial" w:cs="Arial"/>
          <w:color w:val="44546A" w:themeColor="text2"/>
          <w:sz w:val="20"/>
          <w:szCs w:val="20"/>
        </w:rPr>
        <w:t xml:space="preserve">C.C yearly salary. </w:t>
      </w:r>
      <w:r w:rsidR="0098713C" w:rsidRPr="00622702">
        <w:rPr>
          <w:rFonts w:ascii="Arial" w:hAnsi="Arial" w:cs="Arial"/>
          <w:color w:val="44546A" w:themeColor="text2"/>
          <w:sz w:val="20"/>
          <w:szCs w:val="20"/>
        </w:rPr>
        <w:t xml:space="preserve">A motion was made by </w:t>
      </w:r>
      <w:r w:rsidR="0098713C">
        <w:rPr>
          <w:rFonts w:ascii="Arial" w:hAnsi="Arial" w:cs="Arial"/>
          <w:color w:val="44546A" w:themeColor="text2"/>
          <w:sz w:val="20"/>
          <w:szCs w:val="20"/>
        </w:rPr>
        <w:t>Dr. Belinda Davis</w:t>
      </w:r>
      <w:r w:rsidR="0098713C" w:rsidRPr="00622702">
        <w:rPr>
          <w:rFonts w:ascii="Arial" w:hAnsi="Arial" w:cs="Arial"/>
          <w:color w:val="44546A" w:themeColor="text2"/>
          <w:sz w:val="20"/>
          <w:szCs w:val="20"/>
        </w:rPr>
        <w:t xml:space="preserve"> and seconded by </w:t>
      </w:r>
      <w:r w:rsidR="0098713C">
        <w:rPr>
          <w:rFonts w:ascii="Arial" w:hAnsi="Arial" w:cs="Arial"/>
          <w:color w:val="44546A" w:themeColor="text2"/>
          <w:sz w:val="20"/>
          <w:szCs w:val="20"/>
        </w:rPr>
        <w:t xml:space="preserve">Kathy </w:t>
      </w:r>
      <w:proofErr w:type="spellStart"/>
      <w:r w:rsidR="0098713C">
        <w:rPr>
          <w:rFonts w:ascii="Arial" w:hAnsi="Arial" w:cs="Arial"/>
          <w:color w:val="44546A" w:themeColor="text2"/>
          <w:sz w:val="20"/>
          <w:szCs w:val="20"/>
        </w:rPr>
        <w:t>Kliebert</w:t>
      </w:r>
      <w:proofErr w:type="spellEnd"/>
      <w:r w:rsidR="0098713C" w:rsidRPr="00622702">
        <w:rPr>
          <w:rFonts w:ascii="Arial" w:hAnsi="Arial" w:cs="Arial"/>
          <w:color w:val="44546A" w:themeColor="text2"/>
          <w:sz w:val="20"/>
          <w:szCs w:val="20"/>
        </w:rPr>
        <w:t>. Motion carried.</w:t>
      </w:r>
      <w:r w:rsidR="0098713C">
        <w:rPr>
          <w:rFonts w:ascii="Arial" w:hAnsi="Arial" w:cs="Arial"/>
          <w:color w:val="44546A" w:themeColor="text2"/>
          <w:sz w:val="20"/>
          <w:szCs w:val="20"/>
        </w:rPr>
        <w:t xml:space="preserve"> Conrad mentioned a rough draft of the goals set by the LETA Board would like for C.C to carry out which goes as followed: Goals should be met by September 1, 2022. Name Deputy Director and Chief Engineer with their background information and salary suggestions. Present Highlights of the 22-23 Budget to the Board, </w:t>
      </w:r>
      <w:r w:rsidR="00E22059">
        <w:rPr>
          <w:rFonts w:ascii="Arial" w:hAnsi="Arial" w:cs="Arial"/>
          <w:color w:val="44546A" w:themeColor="text2"/>
          <w:sz w:val="20"/>
          <w:szCs w:val="20"/>
        </w:rPr>
        <w:t>Former</w:t>
      </w:r>
      <w:r w:rsidR="0098713C">
        <w:rPr>
          <w:rFonts w:ascii="Arial" w:hAnsi="Arial" w:cs="Arial"/>
          <w:color w:val="44546A" w:themeColor="text2"/>
          <w:sz w:val="20"/>
          <w:szCs w:val="20"/>
        </w:rPr>
        <w:t xml:space="preserve"> organization </w:t>
      </w:r>
      <w:r w:rsidR="00E22059">
        <w:rPr>
          <w:rFonts w:ascii="Arial" w:hAnsi="Arial" w:cs="Arial"/>
          <w:color w:val="44546A" w:themeColor="text2"/>
          <w:sz w:val="20"/>
          <w:szCs w:val="20"/>
        </w:rPr>
        <w:t xml:space="preserve">chart with the headcount, identify the civil service employees and the ones who are </w:t>
      </w:r>
      <w:r w:rsidR="00EC635A">
        <w:rPr>
          <w:rFonts w:ascii="Arial" w:hAnsi="Arial" w:cs="Arial"/>
          <w:color w:val="44546A" w:themeColor="text2"/>
          <w:sz w:val="20"/>
          <w:szCs w:val="20"/>
        </w:rPr>
        <w:t>at will</w:t>
      </w:r>
      <w:bookmarkStart w:id="5" w:name="_GoBack"/>
      <w:bookmarkEnd w:id="5"/>
      <w:r w:rsidR="00E22059">
        <w:rPr>
          <w:rFonts w:ascii="Arial" w:hAnsi="Arial" w:cs="Arial"/>
          <w:color w:val="44546A" w:themeColor="text2"/>
          <w:sz w:val="20"/>
          <w:szCs w:val="20"/>
        </w:rPr>
        <w:t>, thoughts on staff that might be needed in the future, explain the relationship and purposes of the Friends and Foundation and how we are going to move forward with each, a written review of each depart head, personal goals for the first 90 days as the new CEO, Formal introduction of Department heads quick 1-minute information and background for each, Digital growth strategy, increase relationship and plan with legislatures, and the relationship with New Orleans.</w:t>
      </w:r>
    </w:p>
    <w:p w:rsidR="00696B7F" w:rsidRDefault="00696B7F" w:rsidP="0098713C">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Nancy mentioned how to get higher Education to utilize LPB and asked if they could get a list of the LETA Goals for the new CEO.</w:t>
      </w:r>
    </w:p>
    <w:p w:rsidR="00696B7F" w:rsidRDefault="00696B7F" w:rsidP="0098713C">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Sonny mentions how to increase involvement in the smaller towns and cities. In town meetings or having a show on the road.</w:t>
      </w:r>
    </w:p>
    <w:p w:rsidR="00E22059" w:rsidRDefault="00E22059" w:rsidP="0098713C">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 xml:space="preserve">Dr. </w:t>
      </w:r>
      <w:r w:rsidR="00696B7F">
        <w:rPr>
          <w:rFonts w:ascii="Arial" w:hAnsi="Arial" w:cs="Arial"/>
          <w:color w:val="44546A" w:themeColor="text2"/>
          <w:sz w:val="20"/>
          <w:szCs w:val="20"/>
        </w:rPr>
        <w:t>Laura</w:t>
      </w:r>
      <w:r>
        <w:rPr>
          <w:rFonts w:ascii="Arial" w:hAnsi="Arial" w:cs="Arial"/>
          <w:color w:val="44546A" w:themeColor="text2"/>
          <w:sz w:val="20"/>
          <w:szCs w:val="20"/>
        </w:rPr>
        <w:t xml:space="preserve"> </w:t>
      </w:r>
      <w:r w:rsidR="00696B7F">
        <w:rPr>
          <w:rFonts w:ascii="Arial" w:hAnsi="Arial" w:cs="Arial"/>
          <w:color w:val="44546A" w:themeColor="text2"/>
          <w:sz w:val="20"/>
          <w:szCs w:val="20"/>
        </w:rPr>
        <w:t>Lindsey</w:t>
      </w:r>
      <w:r>
        <w:rPr>
          <w:rFonts w:ascii="Arial" w:hAnsi="Arial" w:cs="Arial"/>
          <w:color w:val="44546A" w:themeColor="text2"/>
          <w:sz w:val="20"/>
          <w:szCs w:val="20"/>
        </w:rPr>
        <w:t xml:space="preserve"> added that they should think about the financial cost associated with all of those</w:t>
      </w:r>
      <w:r w:rsidR="00D43761">
        <w:rPr>
          <w:rFonts w:ascii="Arial" w:hAnsi="Arial" w:cs="Arial"/>
          <w:color w:val="44546A" w:themeColor="text2"/>
          <w:sz w:val="20"/>
          <w:szCs w:val="20"/>
        </w:rPr>
        <w:t xml:space="preserve"> goals</w:t>
      </w:r>
      <w:r>
        <w:rPr>
          <w:rFonts w:ascii="Arial" w:hAnsi="Arial" w:cs="Arial"/>
          <w:color w:val="44546A" w:themeColor="text2"/>
          <w:sz w:val="20"/>
          <w:szCs w:val="20"/>
        </w:rPr>
        <w:t>.</w:t>
      </w:r>
      <w:r w:rsidR="00696B7F">
        <w:rPr>
          <w:rFonts w:ascii="Arial" w:hAnsi="Arial" w:cs="Arial"/>
          <w:color w:val="44546A" w:themeColor="text2"/>
          <w:sz w:val="20"/>
          <w:szCs w:val="20"/>
        </w:rPr>
        <w:t xml:space="preserve"> Also giving C.C. more time to </w:t>
      </w:r>
      <w:r w:rsidR="00D43761">
        <w:rPr>
          <w:rFonts w:ascii="Arial" w:hAnsi="Arial" w:cs="Arial"/>
          <w:color w:val="44546A" w:themeColor="text2"/>
          <w:sz w:val="20"/>
          <w:szCs w:val="20"/>
        </w:rPr>
        <w:t>ex</w:t>
      </w:r>
    </w:p>
    <w:p w:rsidR="00696B7F" w:rsidRDefault="00696B7F" w:rsidP="0098713C">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Dan Hare asked if they were going to have a Press Release for the New CEO and reception to welcome C.C.</w:t>
      </w:r>
    </w:p>
    <w:p w:rsidR="00062BCB" w:rsidRDefault="00696B7F" w:rsidP="00622702">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 xml:space="preserve">Dr. Quentina suggests </w:t>
      </w:r>
      <w:r w:rsidR="00060E0E">
        <w:rPr>
          <w:rFonts w:ascii="Arial" w:hAnsi="Arial" w:cs="Arial"/>
          <w:color w:val="44546A" w:themeColor="text2"/>
          <w:sz w:val="20"/>
          <w:szCs w:val="20"/>
        </w:rPr>
        <w:t>adding</w:t>
      </w:r>
      <w:r>
        <w:rPr>
          <w:rFonts w:ascii="Arial" w:hAnsi="Arial" w:cs="Arial"/>
          <w:color w:val="44546A" w:themeColor="text2"/>
          <w:sz w:val="20"/>
          <w:szCs w:val="20"/>
        </w:rPr>
        <w:t xml:space="preserve"> a timeline to all those goals.</w:t>
      </w:r>
    </w:p>
    <w:p w:rsidR="00696B7F" w:rsidRDefault="00696B7F" w:rsidP="00622702">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Terri Crockett mentions having a planning session with all three boards.</w:t>
      </w:r>
    </w:p>
    <w:p w:rsidR="00060E0E" w:rsidRDefault="00696B7F" w:rsidP="00060E0E">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 xml:space="preserve">Conrad mentions Beth Courtney’s recognition for the work done at LPB. Sonny mentioned </w:t>
      </w:r>
      <w:r w:rsidR="00221ADE">
        <w:rPr>
          <w:rFonts w:ascii="Arial" w:hAnsi="Arial" w:cs="Arial"/>
          <w:color w:val="44546A" w:themeColor="text2"/>
          <w:sz w:val="20"/>
          <w:szCs w:val="20"/>
        </w:rPr>
        <w:t>the</w:t>
      </w:r>
      <w:r w:rsidR="00221ADE" w:rsidRPr="00221ADE">
        <w:rPr>
          <w:rFonts w:ascii="Arial" w:hAnsi="Arial" w:cs="Arial"/>
          <w:color w:val="44546A" w:themeColor="text2"/>
          <w:sz w:val="20"/>
          <w:szCs w:val="20"/>
        </w:rPr>
        <w:t xml:space="preserve"> </w:t>
      </w:r>
      <w:r w:rsidR="00221ADE">
        <w:rPr>
          <w:rFonts w:ascii="Arial" w:hAnsi="Arial" w:cs="Arial"/>
          <w:color w:val="44546A" w:themeColor="text2"/>
          <w:sz w:val="20"/>
          <w:szCs w:val="20"/>
        </w:rPr>
        <w:t>Title that would be presented to Beth Courtney and her office space in the building which will be downstairs in Dr. Ar</w:t>
      </w:r>
      <w:r w:rsidR="001C592B">
        <w:rPr>
          <w:rFonts w:ascii="Arial" w:hAnsi="Arial" w:cs="Arial"/>
          <w:color w:val="44546A" w:themeColor="text2"/>
          <w:sz w:val="20"/>
          <w:szCs w:val="20"/>
        </w:rPr>
        <w:t>e</w:t>
      </w:r>
      <w:r w:rsidR="00221ADE">
        <w:rPr>
          <w:rFonts w:ascii="Arial" w:hAnsi="Arial" w:cs="Arial"/>
          <w:color w:val="44546A" w:themeColor="text2"/>
          <w:sz w:val="20"/>
          <w:szCs w:val="20"/>
        </w:rPr>
        <w:t xml:space="preserve"> office.  </w:t>
      </w:r>
      <w:r w:rsidR="00060E0E">
        <w:rPr>
          <w:rFonts w:ascii="Arial" w:hAnsi="Arial" w:cs="Arial"/>
          <w:color w:val="44546A" w:themeColor="text2"/>
          <w:sz w:val="20"/>
          <w:szCs w:val="20"/>
        </w:rPr>
        <w:t xml:space="preserve"> </w:t>
      </w:r>
      <w:r w:rsidR="00221ADE">
        <w:rPr>
          <w:rFonts w:ascii="Arial" w:hAnsi="Arial" w:cs="Arial"/>
          <w:color w:val="44546A" w:themeColor="text2"/>
          <w:sz w:val="20"/>
          <w:szCs w:val="20"/>
        </w:rPr>
        <w:t>A</w:t>
      </w:r>
      <w:r w:rsidR="00060E0E">
        <w:rPr>
          <w:rFonts w:ascii="Arial" w:hAnsi="Arial" w:cs="Arial"/>
          <w:color w:val="44546A" w:themeColor="text2"/>
          <w:sz w:val="20"/>
          <w:szCs w:val="20"/>
        </w:rPr>
        <w:t xml:space="preserve"> motion</w:t>
      </w:r>
      <w:r w:rsidR="00221ADE">
        <w:rPr>
          <w:rFonts w:ascii="Arial" w:hAnsi="Arial" w:cs="Arial"/>
          <w:color w:val="44546A" w:themeColor="text2"/>
          <w:sz w:val="20"/>
          <w:szCs w:val="20"/>
        </w:rPr>
        <w:t xml:space="preserve"> was presented</w:t>
      </w:r>
      <w:r w:rsidR="00060E0E">
        <w:rPr>
          <w:rFonts w:ascii="Arial" w:hAnsi="Arial" w:cs="Arial"/>
          <w:color w:val="44546A" w:themeColor="text2"/>
          <w:sz w:val="20"/>
          <w:szCs w:val="20"/>
        </w:rPr>
        <w:t xml:space="preserve"> to name her the President </w:t>
      </w:r>
      <w:r w:rsidR="00221ADE">
        <w:rPr>
          <w:rFonts w:ascii="Arial" w:hAnsi="Arial" w:cs="Arial"/>
          <w:color w:val="44546A" w:themeColor="text2"/>
          <w:sz w:val="20"/>
          <w:szCs w:val="20"/>
        </w:rPr>
        <w:t>Emeritus.</w:t>
      </w:r>
      <w:r w:rsidR="00060E0E">
        <w:rPr>
          <w:rFonts w:ascii="Arial" w:hAnsi="Arial" w:cs="Arial"/>
          <w:color w:val="44546A" w:themeColor="text2"/>
          <w:sz w:val="20"/>
          <w:szCs w:val="20"/>
        </w:rPr>
        <w:t xml:space="preserve"> </w:t>
      </w:r>
      <w:r w:rsidR="00060E0E" w:rsidRPr="00622702">
        <w:rPr>
          <w:rFonts w:ascii="Arial" w:hAnsi="Arial" w:cs="Arial"/>
          <w:color w:val="44546A" w:themeColor="text2"/>
          <w:sz w:val="20"/>
          <w:szCs w:val="20"/>
        </w:rPr>
        <w:t xml:space="preserve">A motion was made by </w:t>
      </w:r>
      <w:r w:rsidR="00060E0E">
        <w:rPr>
          <w:rFonts w:ascii="Arial" w:hAnsi="Arial" w:cs="Arial"/>
          <w:color w:val="44546A" w:themeColor="text2"/>
          <w:sz w:val="20"/>
          <w:szCs w:val="20"/>
        </w:rPr>
        <w:t xml:space="preserve">Sonny Cranch </w:t>
      </w:r>
      <w:r w:rsidR="00060E0E" w:rsidRPr="00622702">
        <w:rPr>
          <w:rFonts w:ascii="Arial" w:hAnsi="Arial" w:cs="Arial"/>
          <w:color w:val="44546A" w:themeColor="text2"/>
          <w:sz w:val="20"/>
          <w:szCs w:val="20"/>
        </w:rPr>
        <w:t>and seconded by</w:t>
      </w:r>
      <w:r w:rsidR="00060E0E">
        <w:rPr>
          <w:rFonts w:ascii="Arial" w:hAnsi="Arial" w:cs="Arial"/>
          <w:color w:val="44546A" w:themeColor="text2"/>
          <w:sz w:val="20"/>
          <w:szCs w:val="20"/>
        </w:rPr>
        <w:t xml:space="preserve"> David </w:t>
      </w:r>
      <w:proofErr w:type="spellStart"/>
      <w:r w:rsidR="00060E0E">
        <w:rPr>
          <w:rFonts w:ascii="Arial" w:hAnsi="Arial" w:cs="Arial"/>
          <w:color w:val="44546A" w:themeColor="text2"/>
          <w:sz w:val="20"/>
          <w:szCs w:val="20"/>
        </w:rPr>
        <w:t>Tatman</w:t>
      </w:r>
      <w:proofErr w:type="spellEnd"/>
      <w:r w:rsidR="001C592B">
        <w:rPr>
          <w:rFonts w:ascii="Arial" w:hAnsi="Arial" w:cs="Arial"/>
          <w:color w:val="44546A" w:themeColor="text2"/>
          <w:sz w:val="20"/>
          <w:szCs w:val="20"/>
        </w:rPr>
        <w:t>, Earth Cross opposed and Tracie obtained from voting</w:t>
      </w:r>
      <w:r w:rsidR="00060E0E" w:rsidRPr="00622702">
        <w:rPr>
          <w:rFonts w:ascii="Arial" w:hAnsi="Arial" w:cs="Arial"/>
          <w:color w:val="44546A" w:themeColor="text2"/>
          <w:sz w:val="20"/>
          <w:szCs w:val="20"/>
        </w:rPr>
        <w:t xml:space="preserve"> Motion carried.</w:t>
      </w:r>
    </w:p>
    <w:p w:rsidR="00060E0E" w:rsidRDefault="00060E0E" w:rsidP="00060E0E">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lastRenderedPageBreak/>
        <w:t xml:space="preserve">Dan Hare mentioned that having Beth </w:t>
      </w:r>
      <w:r w:rsidR="00221ADE">
        <w:rPr>
          <w:rFonts w:ascii="Arial" w:hAnsi="Arial" w:cs="Arial"/>
          <w:color w:val="44546A" w:themeColor="text2"/>
          <w:sz w:val="20"/>
          <w:szCs w:val="20"/>
        </w:rPr>
        <w:t xml:space="preserve">named the President Emeritus could possibly create an issue with including her moving forward since her transition was a </w:t>
      </w:r>
      <w:r w:rsidR="001C592B">
        <w:rPr>
          <w:rFonts w:ascii="Arial" w:hAnsi="Arial" w:cs="Arial"/>
          <w:color w:val="44546A" w:themeColor="text2"/>
          <w:sz w:val="20"/>
          <w:szCs w:val="20"/>
        </w:rPr>
        <w:t>separation issue</w:t>
      </w:r>
      <w:r w:rsidR="00221ADE">
        <w:rPr>
          <w:rFonts w:ascii="Arial" w:hAnsi="Arial" w:cs="Arial"/>
          <w:color w:val="44546A" w:themeColor="text2"/>
          <w:sz w:val="20"/>
          <w:szCs w:val="20"/>
        </w:rPr>
        <w:t>.</w:t>
      </w:r>
    </w:p>
    <w:p w:rsidR="00696B7F" w:rsidRDefault="00221ADE" w:rsidP="00622702">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Eartha Cross asked would she utilize the title for which Conrad explained the title</w:t>
      </w:r>
      <w:r w:rsidR="001C592B">
        <w:rPr>
          <w:rFonts w:ascii="Arial" w:hAnsi="Arial" w:cs="Arial"/>
          <w:color w:val="44546A" w:themeColor="text2"/>
          <w:sz w:val="20"/>
          <w:szCs w:val="20"/>
        </w:rPr>
        <w:t xml:space="preserve"> is to help assist</w:t>
      </w:r>
      <w:r>
        <w:rPr>
          <w:rFonts w:ascii="Arial" w:hAnsi="Arial" w:cs="Arial"/>
          <w:color w:val="44546A" w:themeColor="text2"/>
          <w:sz w:val="20"/>
          <w:szCs w:val="20"/>
        </w:rPr>
        <w:t xml:space="preserve"> </w:t>
      </w:r>
      <w:r w:rsidR="001C592B">
        <w:rPr>
          <w:rFonts w:ascii="Arial" w:hAnsi="Arial" w:cs="Arial"/>
          <w:color w:val="44546A" w:themeColor="text2"/>
          <w:sz w:val="20"/>
          <w:szCs w:val="20"/>
        </w:rPr>
        <w:t xml:space="preserve">in </w:t>
      </w:r>
      <w:r>
        <w:rPr>
          <w:rFonts w:ascii="Arial" w:hAnsi="Arial" w:cs="Arial"/>
          <w:color w:val="44546A" w:themeColor="text2"/>
          <w:sz w:val="20"/>
          <w:szCs w:val="20"/>
        </w:rPr>
        <w:t>get</w:t>
      </w:r>
      <w:r w:rsidR="001C592B">
        <w:rPr>
          <w:rFonts w:ascii="Arial" w:hAnsi="Arial" w:cs="Arial"/>
          <w:color w:val="44546A" w:themeColor="text2"/>
          <w:sz w:val="20"/>
          <w:szCs w:val="20"/>
        </w:rPr>
        <w:t>ting</w:t>
      </w:r>
      <w:r>
        <w:rPr>
          <w:rFonts w:ascii="Arial" w:hAnsi="Arial" w:cs="Arial"/>
          <w:color w:val="44546A" w:themeColor="text2"/>
          <w:sz w:val="20"/>
          <w:szCs w:val="20"/>
        </w:rPr>
        <w:t xml:space="preserve"> funding for the LPB rally for the agency.</w:t>
      </w:r>
      <w:r w:rsidR="001C592B">
        <w:rPr>
          <w:rFonts w:ascii="Arial" w:hAnsi="Arial" w:cs="Arial"/>
          <w:color w:val="44546A" w:themeColor="text2"/>
          <w:sz w:val="20"/>
          <w:szCs w:val="20"/>
        </w:rPr>
        <w:t xml:space="preserve"> She also questioned her actions being controlled and what may happen if it gets out of hand. </w:t>
      </w:r>
    </w:p>
    <w:p w:rsidR="001C592B" w:rsidRDefault="001C592B" w:rsidP="00622702">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Dr. Laura Linsey mentioned supporting the title which is being presented to Beth. She also explained the title.</w:t>
      </w:r>
    </w:p>
    <w:p w:rsidR="001C592B" w:rsidRPr="00622702" w:rsidRDefault="001C592B" w:rsidP="00622702">
      <w:pPr>
        <w:spacing w:after="200" w:line="276" w:lineRule="auto"/>
        <w:jc w:val="both"/>
        <w:rPr>
          <w:rFonts w:ascii="Arial" w:hAnsi="Arial" w:cs="Arial"/>
          <w:color w:val="44546A" w:themeColor="text2"/>
          <w:sz w:val="20"/>
          <w:szCs w:val="20"/>
        </w:rPr>
      </w:pPr>
      <w:r>
        <w:rPr>
          <w:rFonts w:ascii="Arial" w:hAnsi="Arial" w:cs="Arial"/>
          <w:color w:val="44546A" w:themeColor="text2"/>
          <w:sz w:val="20"/>
          <w:szCs w:val="20"/>
        </w:rPr>
        <w:t>Tracie mentioned working on getting tickets or having tickets reserved for the LETA Board.</w:t>
      </w:r>
    </w:p>
    <w:p w:rsidR="00622702" w:rsidRPr="00622702" w:rsidRDefault="00622702" w:rsidP="00622702">
      <w:pPr>
        <w:spacing w:after="0" w:line="240" w:lineRule="auto"/>
        <w:jc w:val="both"/>
        <w:rPr>
          <w:rFonts w:ascii="Arial" w:hAnsi="Arial" w:cs="Arial"/>
          <w:color w:val="44546A" w:themeColor="text2"/>
          <w:sz w:val="20"/>
          <w:szCs w:val="20"/>
        </w:rPr>
      </w:pPr>
      <w:r w:rsidRPr="00622702">
        <w:rPr>
          <w:rFonts w:ascii="Arial" w:hAnsi="Arial" w:cs="Arial"/>
          <w:b/>
          <w:color w:val="44546A" w:themeColor="text2"/>
          <w:sz w:val="20"/>
          <w:szCs w:val="20"/>
          <w:u w:val="single"/>
        </w:rPr>
        <w:t>Adjournment:</w:t>
      </w:r>
      <w:r w:rsidRPr="00622702">
        <w:rPr>
          <w:rFonts w:ascii="Arial" w:hAnsi="Arial" w:cs="Arial"/>
          <w:color w:val="44546A" w:themeColor="text2"/>
          <w:sz w:val="20"/>
          <w:szCs w:val="20"/>
        </w:rPr>
        <w:t xml:space="preserve"> C</w:t>
      </w:r>
      <w:r w:rsidR="00924A8A">
        <w:rPr>
          <w:rFonts w:ascii="Arial" w:hAnsi="Arial" w:cs="Arial"/>
          <w:color w:val="44546A" w:themeColor="text2"/>
          <w:sz w:val="20"/>
          <w:szCs w:val="20"/>
        </w:rPr>
        <w:t>onrad Wegmann</w:t>
      </w:r>
      <w:r w:rsidRPr="00622702">
        <w:rPr>
          <w:rFonts w:ascii="Arial" w:hAnsi="Arial" w:cs="Arial"/>
          <w:color w:val="44546A" w:themeColor="text2"/>
          <w:sz w:val="20"/>
          <w:szCs w:val="20"/>
        </w:rPr>
        <w:t xml:space="preserve"> asked for a motion to adjourn the meeting at 1:</w:t>
      </w:r>
      <w:r w:rsidR="00924A8A">
        <w:rPr>
          <w:rFonts w:ascii="Arial" w:hAnsi="Arial" w:cs="Arial"/>
          <w:color w:val="44546A" w:themeColor="text2"/>
          <w:sz w:val="20"/>
          <w:szCs w:val="20"/>
        </w:rPr>
        <w:t xml:space="preserve">30 </w:t>
      </w:r>
      <w:r w:rsidRPr="00622702">
        <w:rPr>
          <w:rFonts w:ascii="Arial" w:hAnsi="Arial" w:cs="Arial"/>
          <w:color w:val="44546A" w:themeColor="text2"/>
          <w:sz w:val="20"/>
          <w:szCs w:val="20"/>
        </w:rPr>
        <w:t xml:space="preserve">PM. </w:t>
      </w:r>
      <w:r w:rsidR="00924A8A">
        <w:rPr>
          <w:rFonts w:ascii="Arial" w:hAnsi="Arial" w:cs="Arial"/>
          <w:color w:val="44546A" w:themeColor="text2"/>
          <w:sz w:val="20"/>
          <w:szCs w:val="20"/>
        </w:rPr>
        <w:t>Chris Wegmann</w:t>
      </w:r>
      <w:r w:rsidRPr="00622702">
        <w:rPr>
          <w:rFonts w:ascii="Arial" w:hAnsi="Arial" w:cs="Arial"/>
          <w:color w:val="44546A" w:themeColor="text2"/>
          <w:sz w:val="20"/>
          <w:szCs w:val="20"/>
        </w:rPr>
        <w:t xml:space="preserve"> made a motion. </w:t>
      </w:r>
      <w:r w:rsidR="00924A8A">
        <w:rPr>
          <w:rFonts w:ascii="Arial" w:hAnsi="Arial" w:cs="Arial"/>
          <w:color w:val="44546A" w:themeColor="text2"/>
          <w:sz w:val="20"/>
          <w:szCs w:val="20"/>
        </w:rPr>
        <w:t>Sonny Cranch</w:t>
      </w:r>
      <w:r w:rsidRPr="00622702">
        <w:rPr>
          <w:rFonts w:ascii="Arial" w:hAnsi="Arial" w:cs="Arial"/>
          <w:color w:val="44546A" w:themeColor="text2"/>
          <w:sz w:val="20"/>
          <w:szCs w:val="20"/>
        </w:rPr>
        <w:t xml:space="preserve"> seconded. Motion carried.</w:t>
      </w:r>
    </w:p>
    <w:p w:rsidR="00622702" w:rsidRPr="00622702" w:rsidRDefault="00622702" w:rsidP="00622702">
      <w:pPr>
        <w:spacing w:after="0" w:line="240" w:lineRule="auto"/>
        <w:jc w:val="both"/>
        <w:rPr>
          <w:rFonts w:ascii="Arial" w:hAnsi="Arial" w:cs="Arial"/>
          <w:color w:val="44546A" w:themeColor="text2"/>
          <w:sz w:val="10"/>
          <w:szCs w:val="10"/>
        </w:rPr>
      </w:pPr>
    </w:p>
    <w:p w:rsidR="00622702" w:rsidRPr="00622702" w:rsidRDefault="00622702" w:rsidP="00622702">
      <w:pPr>
        <w:spacing w:after="0" w:line="240" w:lineRule="auto"/>
        <w:jc w:val="right"/>
        <w:rPr>
          <w:rFonts w:ascii="Arial" w:hAnsi="Arial" w:cs="Arial"/>
          <w:color w:val="44546A" w:themeColor="text2"/>
          <w:sz w:val="18"/>
          <w:szCs w:val="18"/>
        </w:rPr>
      </w:pPr>
    </w:p>
    <w:p w:rsidR="00622702" w:rsidRPr="00622702" w:rsidRDefault="00622702" w:rsidP="00622702">
      <w:pPr>
        <w:spacing w:after="0" w:line="240" w:lineRule="auto"/>
        <w:jc w:val="right"/>
        <w:rPr>
          <w:rFonts w:ascii="Arial" w:hAnsi="Arial" w:cs="Arial"/>
          <w:color w:val="44546A" w:themeColor="text2"/>
          <w:sz w:val="18"/>
          <w:szCs w:val="18"/>
        </w:rPr>
      </w:pPr>
    </w:p>
    <w:p w:rsidR="00622702" w:rsidRPr="00622702" w:rsidRDefault="00622702" w:rsidP="00622702">
      <w:pPr>
        <w:spacing w:after="0" w:line="240" w:lineRule="auto"/>
        <w:jc w:val="right"/>
        <w:rPr>
          <w:rFonts w:ascii="Arial" w:hAnsi="Arial" w:cs="Arial"/>
          <w:color w:val="44546A" w:themeColor="text2"/>
          <w:sz w:val="18"/>
          <w:szCs w:val="18"/>
        </w:rPr>
      </w:pPr>
    </w:p>
    <w:p w:rsidR="00622702" w:rsidRPr="00622702" w:rsidRDefault="00622702" w:rsidP="00622702">
      <w:pPr>
        <w:spacing w:after="0" w:line="240" w:lineRule="auto"/>
        <w:jc w:val="right"/>
        <w:rPr>
          <w:rFonts w:ascii="Arial" w:hAnsi="Arial" w:cs="Arial"/>
          <w:color w:val="44546A" w:themeColor="text2"/>
          <w:sz w:val="18"/>
          <w:szCs w:val="18"/>
        </w:rPr>
      </w:pPr>
    </w:p>
    <w:p w:rsidR="00622702" w:rsidRPr="00622702" w:rsidRDefault="00622702" w:rsidP="00622702">
      <w:pPr>
        <w:spacing w:after="0" w:line="240" w:lineRule="auto"/>
        <w:jc w:val="right"/>
        <w:rPr>
          <w:rFonts w:ascii="Arial" w:hAnsi="Arial" w:cs="Arial"/>
          <w:color w:val="44546A" w:themeColor="text2"/>
          <w:sz w:val="18"/>
          <w:szCs w:val="18"/>
        </w:rPr>
      </w:pPr>
    </w:p>
    <w:p w:rsidR="00622702" w:rsidRPr="00622702" w:rsidRDefault="00622702" w:rsidP="00622702">
      <w:pPr>
        <w:spacing w:after="0" w:line="240" w:lineRule="auto"/>
        <w:jc w:val="right"/>
        <w:rPr>
          <w:rFonts w:ascii="Arial" w:hAnsi="Arial" w:cs="Arial"/>
          <w:color w:val="44546A" w:themeColor="text2"/>
          <w:sz w:val="18"/>
          <w:szCs w:val="18"/>
        </w:rPr>
      </w:pPr>
    </w:p>
    <w:p w:rsidR="00622702" w:rsidRPr="00622702" w:rsidRDefault="00622702" w:rsidP="00622702">
      <w:pPr>
        <w:spacing w:after="0" w:line="240" w:lineRule="auto"/>
        <w:jc w:val="right"/>
        <w:rPr>
          <w:rFonts w:ascii="Arial" w:hAnsi="Arial" w:cs="Arial"/>
          <w:color w:val="44546A" w:themeColor="text2"/>
          <w:sz w:val="18"/>
          <w:szCs w:val="18"/>
        </w:rPr>
      </w:pPr>
    </w:p>
    <w:p w:rsidR="00622702" w:rsidRPr="00622702" w:rsidRDefault="00622702" w:rsidP="00622702">
      <w:pPr>
        <w:spacing w:after="0" w:line="240" w:lineRule="auto"/>
        <w:jc w:val="right"/>
        <w:rPr>
          <w:rFonts w:ascii="Arial" w:hAnsi="Arial" w:cs="Arial"/>
          <w:color w:val="44546A" w:themeColor="text2"/>
        </w:rPr>
      </w:pPr>
      <w:r w:rsidRPr="00622702">
        <w:rPr>
          <w:rFonts w:ascii="Arial" w:hAnsi="Arial" w:cs="Arial"/>
          <w:color w:val="44546A" w:themeColor="text2"/>
          <w:sz w:val="18"/>
          <w:szCs w:val="18"/>
        </w:rPr>
        <w:t>Minutes submitted by Marlesha Ross and Kathy Scherer.</w:t>
      </w:r>
    </w:p>
    <w:p w:rsidR="00D94583" w:rsidRDefault="00EC635A"/>
    <w:sectPr w:rsidR="00D94583" w:rsidSect="00F26CB7">
      <w:pgSz w:w="12240" w:h="15840"/>
      <w:pgMar w:top="720" w:right="1440" w:bottom="720" w:left="864"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885"/>
    <w:multiLevelType w:val="hybridMultilevel"/>
    <w:tmpl w:val="FC28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B2D75"/>
    <w:multiLevelType w:val="hybridMultilevel"/>
    <w:tmpl w:val="2F483E3C"/>
    <w:lvl w:ilvl="0" w:tplc="A5CE41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7552"/>
    <w:multiLevelType w:val="hybridMultilevel"/>
    <w:tmpl w:val="2288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E234C0"/>
    <w:multiLevelType w:val="hybridMultilevel"/>
    <w:tmpl w:val="5CD25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F96B32"/>
    <w:multiLevelType w:val="hybridMultilevel"/>
    <w:tmpl w:val="E05CB616"/>
    <w:lvl w:ilvl="0" w:tplc="FD1E10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B11DD"/>
    <w:multiLevelType w:val="hybridMultilevel"/>
    <w:tmpl w:val="FF5CF7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981A26"/>
    <w:multiLevelType w:val="hybridMultilevel"/>
    <w:tmpl w:val="6E38CBF8"/>
    <w:lvl w:ilvl="0" w:tplc="8F6463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1371555"/>
    <w:multiLevelType w:val="hybridMultilevel"/>
    <w:tmpl w:val="883C0C28"/>
    <w:lvl w:ilvl="0" w:tplc="335EE8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64FC8"/>
    <w:multiLevelType w:val="hybridMultilevel"/>
    <w:tmpl w:val="C37E3016"/>
    <w:lvl w:ilvl="0" w:tplc="265CF808">
      <w:numFmt w:val="bullet"/>
      <w:lvlText w:val=""/>
      <w:lvlJc w:val="left"/>
      <w:pPr>
        <w:ind w:left="820" w:hanging="361"/>
      </w:pPr>
      <w:rPr>
        <w:rFonts w:ascii="Symbol" w:eastAsia="Symbol" w:hAnsi="Symbol" w:cs="Symbol" w:hint="default"/>
        <w:b w:val="0"/>
        <w:bCs w:val="0"/>
        <w:i w:val="0"/>
        <w:iCs w:val="0"/>
        <w:w w:val="99"/>
        <w:sz w:val="26"/>
        <w:szCs w:val="26"/>
      </w:rPr>
    </w:lvl>
    <w:lvl w:ilvl="1" w:tplc="EA521010">
      <w:numFmt w:val="bullet"/>
      <w:lvlText w:val="•"/>
      <w:lvlJc w:val="left"/>
      <w:pPr>
        <w:ind w:left="1678" w:hanging="361"/>
      </w:pPr>
      <w:rPr>
        <w:rFonts w:hint="default"/>
      </w:rPr>
    </w:lvl>
    <w:lvl w:ilvl="2" w:tplc="8882573E">
      <w:numFmt w:val="bullet"/>
      <w:lvlText w:val="•"/>
      <w:lvlJc w:val="left"/>
      <w:pPr>
        <w:ind w:left="2536" w:hanging="361"/>
      </w:pPr>
      <w:rPr>
        <w:rFonts w:hint="default"/>
      </w:rPr>
    </w:lvl>
    <w:lvl w:ilvl="3" w:tplc="6E425284">
      <w:numFmt w:val="bullet"/>
      <w:lvlText w:val="•"/>
      <w:lvlJc w:val="left"/>
      <w:pPr>
        <w:ind w:left="3394" w:hanging="361"/>
      </w:pPr>
      <w:rPr>
        <w:rFonts w:hint="default"/>
      </w:rPr>
    </w:lvl>
    <w:lvl w:ilvl="4" w:tplc="15FCB712">
      <w:numFmt w:val="bullet"/>
      <w:lvlText w:val="•"/>
      <w:lvlJc w:val="left"/>
      <w:pPr>
        <w:ind w:left="4252" w:hanging="361"/>
      </w:pPr>
      <w:rPr>
        <w:rFonts w:hint="default"/>
      </w:rPr>
    </w:lvl>
    <w:lvl w:ilvl="5" w:tplc="E3C240D4">
      <w:numFmt w:val="bullet"/>
      <w:lvlText w:val="•"/>
      <w:lvlJc w:val="left"/>
      <w:pPr>
        <w:ind w:left="5110" w:hanging="361"/>
      </w:pPr>
      <w:rPr>
        <w:rFonts w:hint="default"/>
      </w:rPr>
    </w:lvl>
    <w:lvl w:ilvl="6" w:tplc="56963B92">
      <w:numFmt w:val="bullet"/>
      <w:lvlText w:val="•"/>
      <w:lvlJc w:val="left"/>
      <w:pPr>
        <w:ind w:left="5968" w:hanging="361"/>
      </w:pPr>
      <w:rPr>
        <w:rFonts w:hint="default"/>
      </w:rPr>
    </w:lvl>
    <w:lvl w:ilvl="7" w:tplc="9BBE72BA">
      <w:numFmt w:val="bullet"/>
      <w:lvlText w:val="•"/>
      <w:lvlJc w:val="left"/>
      <w:pPr>
        <w:ind w:left="6826" w:hanging="361"/>
      </w:pPr>
      <w:rPr>
        <w:rFonts w:hint="default"/>
      </w:rPr>
    </w:lvl>
    <w:lvl w:ilvl="8" w:tplc="E836EE66">
      <w:numFmt w:val="bullet"/>
      <w:lvlText w:val="•"/>
      <w:lvlJc w:val="left"/>
      <w:pPr>
        <w:ind w:left="7684" w:hanging="361"/>
      </w:pPr>
      <w:rPr>
        <w:rFonts w:hint="default"/>
      </w:rPr>
    </w:lvl>
  </w:abstractNum>
  <w:abstractNum w:abstractNumId="9" w15:restartNumberingAfterBreak="0">
    <w:nsid w:val="52A002BC"/>
    <w:multiLevelType w:val="hybridMultilevel"/>
    <w:tmpl w:val="49BC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02"/>
    <w:rsid w:val="00060E0E"/>
    <w:rsid w:val="00062BCB"/>
    <w:rsid w:val="000B54F2"/>
    <w:rsid w:val="001C592B"/>
    <w:rsid w:val="00221ADE"/>
    <w:rsid w:val="002347BC"/>
    <w:rsid w:val="0034139A"/>
    <w:rsid w:val="00355633"/>
    <w:rsid w:val="004C31E5"/>
    <w:rsid w:val="005B1AC9"/>
    <w:rsid w:val="00622702"/>
    <w:rsid w:val="00623323"/>
    <w:rsid w:val="00696B7F"/>
    <w:rsid w:val="008D1C50"/>
    <w:rsid w:val="008F4C66"/>
    <w:rsid w:val="00924A8A"/>
    <w:rsid w:val="00981CD5"/>
    <w:rsid w:val="0098713C"/>
    <w:rsid w:val="00C762D1"/>
    <w:rsid w:val="00CE378E"/>
    <w:rsid w:val="00CF4F5D"/>
    <w:rsid w:val="00D43761"/>
    <w:rsid w:val="00E22059"/>
    <w:rsid w:val="00E52F81"/>
    <w:rsid w:val="00EA4C22"/>
    <w:rsid w:val="00EC635A"/>
    <w:rsid w:val="00F869B9"/>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EFE9"/>
  <w15:chartTrackingRefBased/>
  <w15:docId w15:val="{BCF9C9E4-4F10-48EC-9917-B221DE6B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6</cp:revision>
  <dcterms:created xsi:type="dcterms:W3CDTF">2022-06-10T13:43:00Z</dcterms:created>
  <dcterms:modified xsi:type="dcterms:W3CDTF">2022-06-30T14:28:00Z</dcterms:modified>
</cp:coreProperties>
</file>